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9D31" w14:textId="4A5BEB4A" w:rsidR="00297175" w:rsidRDefault="66F45E3D" w:rsidP="2F0B83B0">
      <w:pPr>
        <w:jc w:val="center"/>
      </w:pPr>
      <w:r>
        <w:rPr>
          <w:noProof/>
        </w:rPr>
        <w:drawing>
          <wp:inline distT="0" distB="0" distL="0" distR="0" wp14:anchorId="21C60306" wp14:editId="57858E11">
            <wp:extent cx="2736668" cy="821000"/>
            <wp:effectExtent l="0" t="0" r="0" b="0"/>
            <wp:docPr id="501402297" name="Picture 501402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40229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6668" cy="821000"/>
                    </a:xfrm>
                    <a:prstGeom prst="rect">
                      <a:avLst/>
                    </a:prstGeom>
                  </pic:spPr>
                </pic:pic>
              </a:graphicData>
            </a:graphic>
          </wp:inline>
        </w:drawing>
      </w:r>
    </w:p>
    <w:p w14:paraId="359E6388" w14:textId="40EB1895" w:rsidR="00297175" w:rsidRPr="007004D0" w:rsidRDefault="0099751B" w:rsidP="2F0B83B0">
      <w:pPr>
        <w:jc w:val="center"/>
        <w:rPr>
          <w:rFonts w:ascii="Times New Roman" w:eastAsia="Times New Roman" w:hAnsi="Times New Roman" w:cs="Times New Roman"/>
          <w:b/>
          <w:bCs/>
          <w:color w:val="000000" w:themeColor="text1"/>
          <w:sz w:val="24"/>
          <w:szCs w:val="24"/>
        </w:rPr>
      </w:pPr>
      <w:r w:rsidRPr="007004D0">
        <w:rPr>
          <w:rFonts w:ascii="Times New Roman" w:eastAsia="Times New Roman" w:hAnsi="Times New Roman" w:cs="Times New Roman"/>
          <w:b/>
          <w:bCs/>
          <w:color w:val="000000" w:themeColor="text1"/>
          <w:sz w:val="24"/>
          <w:szCs w:val="24"/>
        </w:rPr>
        <w:t>SDG</w:t>
      </w:r>
      <w:r w:rsidR="00452D19">
        <w:rPr>
          <w:rFonts w:ascii="Times New Roman" w:eastAsia="Times New Roman" w:hAnsi="Times New Roman" w:cs="Times New Roman"/>
          <w:b/>
          <w:bCs/>
          <w:color w:val="000000" w:themeColor="text1"/>
          <w:sz w:val="24"/>
          <w:szCs w:val="24"/>
        </w:rPr>
        <w:t>s</w:t>
      </w:r>
      <w:r w:rsidRPr="007004D0">
        <w:rPr>
          <w:rFonts w:ascii="Times New Roman" w:eastAsia="Times New Roman" w:hAnsi="Times New Roman" w:cs="Times New Roman"/>
          <w:b/>
          <w:bCs/>
          <w:color w:val="000000" w:themeColor="text1"/>
          <w:sz w:val="24"/>
          <w:szCs w:val="24"/>
        </w:rPr>
        <w:t xml:space="preserve"> Learning, Training and Practice 2023</w:t>
      </w:r>
    </w:p>
    <w:p w14:paraId="3270724E" w14:textId="5A7769B6" w:rsidR="0099751B" w:rsidRPr="007004D0" w:rsidRDefault="0099751B" w:rsidP="2F0B83B0">
      <w:pPr>
        <w:jc w:val="center"/>
        <w:rPr>
          <w:rFonts w:ascii="Times New Roman" w:eastAsia="Times New Roman" w:hAnsi="Times New Roman" w:cs="Times New Roman"/>
          <w:color w:val="000000" w:themeColor="text1"/>
          <w:sz w:val="24"/>
          <w:szCs w:val="24"/>
        </w:rPr>
      </w:pPr>
      <w:r w:rsidRPr="007004D0">
        <w:rPr>
          <w:rFonts w:ascii="Times New Roman" w:eastAsia="Times New Roman" w:hAnsi="Times New Roman" w:cs="Times New Roman"/>
          <w:b/>
          <w:bCs/>
          <w:color w:val="000000" w:themeColor="text1"/>
          <w:sz w:val="24"/>
          <w:szCs w:val="24"/>
        </w:rPr>
        <w:t>Informal Summary Template</w:t>
      </w:r>
    </w:p>
    <w:p w14:paraId="60BB7C60" w14:textId="5E64EC13" w:rsidR="00297175" w:rsidRPr="003424E3" w:rsidRDefault="1E2B1F75" w:rsidP="2F0B83B0">
      <w:pPr>
        <w:jc w:val="center"/>
        <w:rPr>
          <w:rFonts w:eastAsia="Times New Roman" w:cstheme="minorHAnsi"/>
          <w:color w:val="FF0000"/>
          <w:sz w:val="24"/>
          <w:szCs w:val="24"/>
          <w:lang w:val="en-BE"/>
        </w:rPr>
      </w:pPr>
      <w:r w:rsidRPr="2F0B83B0">
        <w:rPr>
          <w:rFonts w:ascii="Times New Roman" w:eastAsia="Times New Roman" w:hAnsi="Times New Roman" w:cs="Times New Roman"/>
          <w:b/>
          <w:bCs/>
          <w:i/>
          <w:iCs/>
          <w:color w:val="000000" w:themeColor="text1"/>
          <w:sz w:val="24"/>
          <w:szCs w:val="24"/>
        </w:rPr>
        <w:t xml:space="preserve">Summary of the </w:t>
      </w:r>
      <w:r w:rsidR="0099751B">
        <w:rPr>
          <w:rFonts w:ascii="Times New Roman" w:eastAsia="Times New Roman" w:hAnsi="Times New Roman" w:cs="Times New Roman"/>
          <w:b/>
          <w:bCs/>
          <w:i/>
          <w:iCs/>
          <w:color w:val="000000" w:themeColor="text1"/>
          <w:sz w:val="24"/>
          <w:szCs w:val="24"/>
        </w:rPr>
        <w:t>SDG</w:t>
      </w:r>
      <w:r w:rsidR="00452D19">
        <w:rPr>
          <w:rFonts w:ascii="Times New Roman" w:eastAsia="Times New Roman" w:hAnsi="Times New Roman" w:cs="Times New Roman"/>
          <w:b/>
          <w:bCs/>
          <w:i/>
          <w:iCs/>
          <w:color w:val="000000" w:themeColor="text1"/>
          <w:sz w:val="24"/>
          <w:szCs w:val="24"/>
        </w:rPr>
        <w:t>s</w:t>
      </w:r>
      <w:r w:rsidR="0099751B">
        <w:rPr>
          <w:rFonts w:ascii="Times New Roman" w:eastAsia="Times New Roman" w:hAnsi="Times New Roman" w:cs="Times New Roman"/>
          <w:b/>
          <w:bCs/>
          <w:i/>
          <w:iCs/>
          <w:color w:val="000000" w:themeColor="text1"/>
          <w:sz w:val="24"/>
          <w:szCs w:val="24"/>
        </w:rPr>
        <w:t xml:space="preserve"> Learning Session</w:t>
      </w:r>
      <w:r w:rsidRPr="2F0B83B0">
        <w:rPr>
          <w:rFonts w:ascii="Times New Roman" w:eastAsia="Times New Roman" w:hAnsi="Times New Roman" w:cs="Times New Roman"/>
          <w:b/>
          <w:bCs/>
          <w:i/>
          <w:iCs/>
          <w:color w:val="000000" w:themeColor="text1"/>
          <w:sz w:val="24"/>
          <w:szCs w:val="24"/>
        </w:rPr>
        <w:t xml:space="preserve">: </w:t>
      </w:r>
      <w:r w:rsidR="00A40C06" w:rsidRPr="003424E3">
        <w:rPr>
          <w:rFonts w:eastAsia="Times New Roman" w:cstheme="minorHAnsi"/>
          <w:b/>
          <w:bCs/>
          <w:color w:val="FF0000"/>
          <w:sz w:val="24"/>
          <w:szCs w:val="24"/>
        </w:rPr>
        <w:t xml:space="preserve">Building Sustainable Cities: </w:t>
      </w:r>
      <w:r w:rsidR="00A40C06" w:rsidRPr="003424E3">
        <w:rPr>
          <w:rFonts w:eastAsia="Times New Roman" w:cstheme="minorHAnsi"/>
          <w:b/>
          <w:bCs/>
          <w:color w:val="FF0000"/>
          <w:sz w:val="24"/>
          <w:szCs w:val="24"/>
        </w:rPr>
        <w:t xml:space="preserve">Harnessing the Potential of </w:t>
      </w:r>
      <w:r w:rsidR="00A40C06" w:rsidRPr="003424E3">
        <w:rPr>
          <w:rFonts w:eastAsia="Times New Roman" w:cstheme="minorHAnsi"/>
          <w:b/>
          <w:bCs/>
          <w:color w:val="FF0000"/>
          <w:sz w:val="24"/>
          <w:szCs w:val="24"/>
        </w:rPr>
        <w:t xml:space="preserve">Local </w:t>
      </w:r>
      <w:r w:rsidR="00A40C06" w:rsidRPr="003424E3">
        <w:rPr>
          <w:rFonts w:eastAsia="Times New Roman" w:cstheme="minorHAnsi"/>
          <w:b/>
          <w:bCs/>
          <w:color w:val="FF0000"/>
          <w:sz w:val="24"/>
          <w:szCs w:val="24"/>
        </w:rPr>
        <w:t>Communities to Withstand Crises</w:t>
      </w:r>
    </w:p>
    <w:p w14:paraId="4933AC95" w14:textId="7E7E1C86" w:rsidR="00297175" w:rsidRPr="003424E3" w:rsidRDefault="00A40C06" w:rsidP="3BCCB90F">
      <w:pPr>
        <w:jc w:val="center"/>
        <w:rPr>
          <w:rFonts w:eastAsia="Times New Roman" w:cstheme="minorHAnsi"/>
          <w:color w:val="000000" w:themeColor="text1"/>
          <w:sz w:val="24"/>
          <w:szCs w:val="24"/>
        </w:rPr>
      </w:pPr>
      <w:r w:rsidRPr="003424E3">
        <w:rPr>
          <w:rFonts w:eastAsia="Times New Roman" w:cstheme="minorHAnsi"/>
          <w:color w:val="000000" w:themeColor="text1"/>
          <w:sz w:val="24"/>
          <w:szCs w:val="24"/>
        </w:rPr>
        <w:t>12 July</w:t>
      </w:r>
      <w:r w:rsidR="1E2B1F75" w:rsidRPr="003424E3">
        <w:rPr>
          <w:rFonts w:eastAsia="Times New Roman" w:cstheme="minorHAnsi"/>
          <w:color w:val="000000" w:themeColor="text1"/>
          <w:sz w:val="24"/>
          <w:szCs w:val="24"/>
        </w:rPr>
        <w:t xml:space="preserve"> 2023</w:t>
      </w:r>
      <w:r w:rsidRPr="003424E3">
        <w:rPr>
          <w:rFonts w:eastAsia="Times New Roman" w:cstheme="minorHAnsi"/>
          <w:color w:val="000000" w:themeColor="text1"/>
          <w:sz w:val="24"/>
          <w:szCs w:val="24"/>
        </w:rPr>
        <w:t xml:space="preserve"> – 15:00 </w:t>
      </w:r>
      <w:r w:rsidR="1E2B1F75" w:rsidRPr="003424E3">
        <w:rPr>
          <w:rFonts w:eastAsia="Times New Roman" w:cstheme="minorHAnsi"/>
          <w:color w:val="000000" w:themeColor="text1"/>
          <w:sz w:val="24"/>
          <w:szCs w:val="24"/>
        </w:rPr>
        <w:t>EDT</w:t>
      </w:r>
    </w:p>
    <w:p w14:paraId="000C715A" w14:textId="33434022" w:rsidR="00297175" w:rsidRPr="003424E3" w:rsidRDefault="003424E3" w:rsidP="3BCCB90F">
      <w:pPr>
        <w:jc w:val="center"/>
        <w:rPr>
          <w:rFonts w:eastAsia="Times New Roman" w:cstheme="minorHAnsi"/>
          <w:i/>
          <w:iCs/>
          <w:color w:val="000000" w:themeColor="text1"/>
          <w:sz w:val="24"/>
          <w:szCs w:val="24"/>
        </w:rPr>
      </w:pPr>
      <w:r>
        <w:rPr>
          <w:rFonts w:eastAsia="Times New Roman" w:cstheme="minorHAnsi"/>
          <w:i/>
          <w:iCs/>
          <w:color w:val="000000" w:themeColor="text1"/>
          <w:sz w:val="24"/>
          <w:szCs w:val="24"/>
        </w:rPr>
        <w:t>In-person</w:t>
      </w:r>
    </w:p>
    <w:p w14:paraId="74399C8D" w14:textId="1B4620D5" w:rsidR="00297175" w:rsidRDefault="1E2B1F75" w:rsidP="3BCCB90F">
      <w:pPr>
        <w:rPr>
          <w:rFonts w:ascii="Times New Roman" w:eastAsia="Times New Roman" w:hAnsi="Times New Roman" w:cs="Times New Roman"/>
          <w:color w:val="000000" w:themeColor="text1"/>
          <w:sz w:val="24"/>
          <w:szCs w:val="24"/>
        </w:rPr>
      </w:pPr>
      <w:r w:rsidRPr="3BCCB90F">
        <w:rPr>
          <w:rFonts w:ascii="Times New Roman" w:eastAsia="Times New Roman" w:hAnsi="Times New Roman" w:cs="Times New Roman"/>
          <w:b/>
          <w:bCs/>
          <w:color w:val="000000" w:themeColor="text1"/>
          <w:sz w:val="24"/>
          <w:szCs w:val="24"/>
        </w:rPr>
        <w:t xml:space="preserve">Background </w:t>
      </w:r>
      <w:r w:rsidR="00436412">
        <w:rPr>
          <w:rFonts w:ascii="Times New Roman" w:eastAsia="Times New Roman" w:hAnsi="Times New Roman" w:cs="Times New Roman"/>
          <w:b/>
          <w:bCs/>
          <w:color w:val="000000" w:themeColor="text1"/>
          <w:sz w:val="24"/>
          <w:szCs w:val="24"/>
        </w:rPr>
        <w:t>Information</w:t>
      </w:r>
      <w:r w:rsidR="2F9A13B3" w:rsidRPr="3BCCB90F">
        <w:rPr>
          <w:rFonts w:ascii="Times New Roman" w:eastAsia="Times New Roman" w:hAnsi="Times New Roman" w:cs="Times New Roman"/>
          <w:b/>
          <w:bCs/>
          <w:color w:val="000000" w:themeColor="text1"/>
          <w:sz w:val="24"/>
          <w:szCs w:val="24"/>
        </w:rPr>
        <w:t xml:space="preserve"> </w:t>
      </w:r>
    </w:p>
    <w:p w14:paraId="7FA6FB4F" w14:textId="318F7635" w:rsidR="00A40C06" w:rsidRPr="003424E3" w:rsidRDefault="00A40C06" w:rsidP="2F0B83B0">
      <w:pPr>
        <w:rPr>
          <w:rFonts w:eastAsia="Times New Roman" w:cstheme="minorHAnsi"/>
          <w:b/>
          <w:bCs/>
          <w:color w:val="000000" w:themeColor="text1"/>
        </w:rPr>
      </w:pPr>
      <w:hyperlink r:id="rId11" w:history="1">
        <w:r w:rsidRPr="003424E3">
          <w:rPr>
            <w:rStyle w:val="Hyperlink"/>
            <w:rFonts w:eastAsia="Times New Roman" w:cstheme="minorHAnsi"/>
            <w:b/>
            <w:bCs/>
          </w:rPr>
          <w:t>Building Sustainable Cities: Harnessing the Potential of Local Communities to Withstand Crises</w:t>
        </w:r>
      </w:hyperlink>
    </w:p>
    <w:p w14:paraId="67B69EE7" w14:textId="36B9D3D6" w:rsidR="00A40C06" w:rsidRPr="003424E3" w:rsidRDefault="00A40C06" w:rsidP="2F0B83B0">
      <w:pPr>
        <w:rPr>
          <w:rFonts w:eastAsia="Times New Roman" w:cstheme="minorHAnsi"/>
          <w:color w:val="000000" w:themeColor="text1"/>
        </w:rPr>
      </w:pPr>
      <w:hyperlink r:id="rId12" w:history="1">
        <w:r w:rsidRPr="003424E3">
          <w:rPr>
            <w:rStyle w:val="Hyperlink"/>
            <w:rFonts w:eastAsia="Times New Roman" w:cstheme="minorHAnsi"/>
            <w:b/>
            <w:bCs/>
          </w:rPr>
          <w:t>Webcast</w:t>
        </w:r>
      </w:hyperlink>
    </w:p>
    <w:p w14:paraId="2B3A17C9" w14:textId="75D82591" w:rsidR="003424E3" w:rsidRPr="003424E3" w:rsidRDefault="003424E3" w:rsidP="003424E3">
      <w:pPr>
        <w:rPr>
          <w:rFonts w:cstheme="minorHAnsi"/>
        </w:rPr>
      </w:pPr>
      <w:r w:rsidRPr="003424E3">
        <w:rPr>
          <w:rFonts w:cstheme="minorHAnsi"/>
        </w:rPr>
        <w:t xml:space="preserve">Home to more than 55 per cent of the world’s population – a percentage projected to swell to nearly 70 per cent by </w:t>
      </w:r>
      <w:r w:rsidRPr="003424E3">
        <w:rPr>
          <w:rFonts w:cstheme="minorHAnsi"/>
        </w:rPr>
        <w:t>2050 –</w:t>
      </w:r>
      <w:r w:rsidRPr="003424E3">
        <w:rPr>
          <w:rFonts w:cstheme="minorHAnsi"/>
        </w:rPr>
        <w:t xml:space="preserve"> cities are considered engines of economic growth, knowledge generation and innovation.</w:t>
      </w:r>
      <w:r w:rsidR="00B539EA">
        <w:rPr>
          <w:rFonts w:cstheme="minorHAnsi"/>
        </w:rPr>
        <w:t xml:space="preserve"> </w:t>
      </w:r>
      <w:r>
        <w:rPr>
          <w:rFonts w:cstheme="minorHAnsi"/>
        </w:rPr>
        <w:t>While</w:t>
      </w:r>
      <w:r w:rsidRPr="003424E3">
        <w:rPr>
          <w:rFonts w:cstheme="minorHAnsi"/>
        </w:rPr>
        <w:t xml:space="preserve"> cities have the potential to propel sustainable development and promote equitable economic growth</w:t>
      </w:r>
      <w:r>
        <w:rPr>
          <w:rFonts w:cstheme="minorHAnsi"/>
        </w:rPr>
        <w:t>, they</w:t>
      </w:r>
      <w:r w:rsidRPr="003424E3">
        <w:rPr>
          <w:rFonts w:cstheme="minorHAnsi"/>
        </w:rPr>
        <w:t xml:space="preserve"> are also at the frontline of multilayered crises</w:t>
      </w:r>
      <w:r w:rsidR="009931CB">
        <w:rPr>
          <w:rFonts w:cstheme="minorHAnsi"/>
        </w:rPr>
        <w:t xml:space="preserve">, from </w:t>
      </w:r>
      <w:r w:rsidRPr="003424E3">
        <w:rPr>
          <w:rFonts w:cstheme="minorHAnsi"/>
        </w:rPr>
        <w:t>the recent Covid-19 pandemic</w:t>
      </w:r>
      <w:r w:rsidR="009931CB">
        <w:rPr>
          <w:rFonts w:cstheme="minorHAnsi"/>
        </w:rPr>
        <w:t xml:space="preserve"> to</w:t>
      </w:r>
      <w:r w:rsidRPr="003424E3">
        <w:rPr>
          <w:rFonts w:cstheme="minorHAnsi"/>
        </w:rPr>
        <w:t xml:space="preserve"> climate change</w:t>
      </w:r>
      <w:r w:rsidR="009931CB">
        <w:rPr>
          <w:rFonts w:cstheme="minorHAnsi"/>
        </w:rPr>
        <w:t>,</w:t>
      </w:r>
      <w:r w:rsidRPr="003424E3">
        <w:rPr>
          <w:rFonts w:cstheme="minorHAnsi"/>
        </w:rPr>
        <w:t xml:space="preserve"> migration and forced displacement, and conflict.</w:t>
      </w:r>
    </w:p>
    <w:p w14:paraId="70A0167B" w14:textId="7C939F9C" w:rsidR="00FB2E96" w:rsidRPr="003424E3" w:rsidRDefault="003424E3" w:rsidP="003424E3">
      <w:pPr>
        <w:rPr>
          <w:rFonts w:cstheme="minorHAnsi"/>
        </w:rPr>
      </w:pPr>
      <w:r w:rsidRPr="003424E3">
        <w:rPr>
          <w:rFonts w:cstheme="minorHAnsi"/>
        </w:rPr>
        <w:t>These multiple crises have not only exacerbated inequalities in cities; but also derailed progress towards achieving sustainable development goals; and, often, worsened pre-existing forms of exclusion</w:t>
      </w:r>
      <w:r w:rsidR="009931CB">
        <w:rPr>
          <w:rFonts w:cstheme="minorHAnsi"/>
        </w:rPr>
        <w:t>.</w:t>
      </w:r>
    </w:p>
    <w:p w14:paraId="249E57AA" w14:textId="48C60025" w:rsidR="00FB2E96" w:rsidRPr="003424E3" w:rsidRDefault="00FB2E96" w:rsidP="00CE7833">
      <w:pPr>
        <w:rPr>
          <w:rFonts w:cstheme="minorHAnsi"/>
        </w:rPr>
      </w:pPr>
      <w:r w:rsidRPr="003424E3">
        <w:rPr>
          <w:rFonts w:cstheme="minorHAnsi"/>
        </w:rPr>
        <w:t>The focus was on the significant role of urban communities from the Global South in withstanding external shocks. Examples from cities in Africa, Asia, and Latin America showcased how organizations of the urban poor led response and recovery efforts.</w:t>
      </w:r>
    </w:p>
    <w:p w14:paraId="10537055" w14:textId="78D2A9AA" w:rsidR="00FB2E96" w:rsidRPr="003424E3" w:rsidRDefault="00FB2E96" w:rsidP="00CE7833">
      <w:pPr>
        <w:rPr>
          <w:rFonts w:cstheme="minorHAnsi"/>
        </w:rPr>
      </w:pPr>
      <w:r w:rsidRPr="003424E3">
        <w:rPr>
          <w:rFonts w:cstheme="minorHAnsi"/>
        </w:rPr>
        <w:t>The primary objectives</w:t>
      </w:r>
      <w:r w:rsidR="00CE7833" w:rsidRPr="003424E3">
        <w:rPr>
          <w:rFonts w:cstheme="minorHAnsi"/>
        </w:rPr>
        <w:t xml:space="preserve"> of the session</w:t>
      </w:r>
      <w:r w:rsidRPr="003424E3">
        <w:rPr>
          <w:rFonts w:cstheme="minorHAnsi"/>
        </w:rPr>
        <w:t xml:space="preserve"> were</w:t>
      </w:r>
      <w:r w:rsidRPr="003424E3">
        <w:rPr>
          <w:rFonts w:cstheme="minorHAnsi"/>
        </w:rPr>
        <w:t>:</w:t>
      </w:r>
    </w:p>
    <w:p w14:paraId="58FBAA17" w14:textId="542BDCE9" w:rsidR="00FB2E96" w:rsidRPr="003424E3" w:rsidRDefault="00FB2E96" w:rsidP="00CE7833">
      <w:pPr>
        <w:pStyle w:val="ListParagraph"/>
        <w:numPr>
          <w:ilvl w:val="0"/>
          <w:numId w:val="7"/>
        </w:numPr>
        <w:rPr>
          <w:rFonts w:cstheme="minorHAnsi"/>
        </w:rPr>
      </w:pPr>
      <w:r w:rsidRPr="003424E3">
        <w:rPr>
          <w:rFonts w:cstheme="minorHAnsi"/>
        </w:rPr>
        <w:t>P</w:t>
      </w:r>
      <w:r w:rsidRPr="003424E3">
        <w:rPr>
          <w:rFonts w:cstheme="minorHAnsi"/>
        </w:rPr>
        <w:t>romot</w:t>
      </w:r>
      <w:r w:rsidRPr="003424E3">
        <w:rPr>
          <w:rFonts w:cstheme="minorHAnsi"/>
        </w:rPr>
        <w:t>e</w:t>
      </w:r>
      <w:r w:rsidRPr="003424E3">
        <w:rPr>
          <w:rFonts w:cstheme="minorHAnsi"/>
        </w:rPr>
        <w:t xml:space="preserve"> peer learning and exchanging ideas among urban actors for </w:t>
      </w:r>
      <w:proofErr w:type="gramStart"/>
      <w:r w:rsidRPr="003424E3">
        <w:rPr>
          <w:rFonts w:cstheme="minorHAnsi"/>
        </w:rPr>
        <w:t>locally-led</w:t>
      </w:r>
      <w:proofErr w:type="gramEnd"/>
      <w:r w:rsidRPr="003424E3">
        <w:rPr>
          <w:rFonts w:cstheme="minorHAnsi"/>
        </w:rPr>
        <w:t xml:space="preserve"> approaches to resilience-building. </w:t>
      </w:r>
    </w:p>
    <w:p w14:paraId="12DE8A3A" w14:textId="77777777" w:rsidR="00FB2E96" w:rsidRPr="003424E3" w:rsidRDefault="00FB2E96" w:rsidP="00CE7833">
      <w:pPr>
        <w:pStyle w:val="ListParagraph"/>
        <w:numPr>
          <w:ilvl w:val="0"/>
          <w:numId w:val="7"/>
        </w:numPr>
        <w:rPr>
          <w:rFonts w:cstheme="minorHAnsi"/>
        </w:rPr>
      </w:pPr>
      <w:r w:rsidRPr="003424E3">
        <w:rPr>
          <w:rFonts w:cstheme="minorHAnsi"/>
        </w:rPr>
        <w:t>S</w:t>
      </w:r>
      <w:r w:rsidRPr="003424E3">
        <w:rPr>
          <w:rFonts w:cstheme="minorHAnsi"/>
        </w:rPr>
        <w:t xml:space="preserve">hare knowledge and best practices for successful recovery in cities. </w:t>
      </w:r>
    </w:p>
    <w:p w14:paraId="4CFD9E74" w14:textId="7E89C8BE" w:rsidR="00CE7833" w:rsidRPr="003424E3" w:rsidRDefault="00FB2E96" w:rsidP="00BB4624">
      <w:pPr>
        <w:pStyle w:val="ListParagraph"/>
        <w:numPr>
          <w:ilvl w:val="0"/>
          <w:numId w:val="7"/>
        </w:numPr>
        <w:rPr>
          <w:rFonts w:ascii="Times New Roman" w:eastAsia="Times New Roman" w:hAnsi="Times New Roman" w:cs="Times New Roman"/>
          <w:b/>
          <w:bCs/>
          <w:color w:val="000000" w:themeColor="text1"/>
          <w:sz w:val="24"/>
          <w:szCs w:val="24"/>
        </w:rPr>
      </w:pPr>
      <w:r w:rsidRPr="003424E3">
        <w:rPr>
          <w:rFonts w:cstheme="minorHAnsi"/>
        </w:rPr>
        <w:t>Foster collaboration among local authorities, community-based organizations, government agencies, NGOs, and other stakeholders, to</w:t>
      </w:r>
      <w:r w:rsidRPr="003424E3">
        <w:rPr>
          <w:rFonts w:cstheme="minorHAnsi"/>
        </w:rPr>
        <w:t xml:space="preserve"> achieve equitable and resilient urban development</w:t>
      </w:r>
      <w:r w:rsidR="003424E3" w:rsidRPr="003424E3">
        <w:rPr>
          <w:rFonts w:cstheme="minorHAnsi"/>
        </w:rPr>
        <w:t>.</w:t>
      </w:r>
    </w:p>
    <w:p w14:paraId="032375F7" w14:textId="06694181" w:rsidR="004E096A" w:rsidRDefault="004E096A" w:rsidP="004E096A">
      <w:pPr>
        <w:rPr>
          <w:rFonts w:ascii="Times New Roman" w:eastAsia="Times New Roman" w:hAnsi="Times New Roman" w:cs="Times New Roman"/>
          <w:color w:val="000000" w:themeColor="text1"/>
          <w:sz w:val="24"/>
          <w:szCs w:val="24"/>
        </w:rPr>
      </w:pPr>
      <w:r w:rsidRPr="3BCCB90F">
        <w:rPr>
          <w:rFonts w:ascii="Times New Roman" w:eastAsia="Times New Roman" w:hAnsi="Times New Roman" w:cs="Times New Roman"/>
          <w:b/>
          <w:bCs/>
          <w:color w:val="000000" w:themeColor="text1"/>
          <w:sz w:val="24"/>
          <w:szCs w:val="24"/>
        </w:rPr>
        <w:t xml:space="preserve">Main Partners </w:t>
      </w:r>
    </w:p>
    <w:p w14:paraId="44BE9299" w14:textId="77777777" w:rsidR="00CE7833" w:rsidRPr="00CE7833" w:rsidRDefault="00CE7833" w:rsidP="00CE7833">
      <w:pPr>
        <w:pStyle w:val="ListParagraph"/>
        <w:numPr>
          <w:ilvl w:val="0"/>
          <w:numId w:val="9"/>
        </w:numPr>
        <w:rPr>
          <w:lang w:val="en-BE"/>
        </w:rPr>
      </w:pPr>
      <w:r w:rsidRPr="00CE7833">
        <w:t xml:space="preserve">Cities Alliance </w:t>
      </w:r>
    </w:p>
    <w:p w14:paraId="53B59481" w14:textId="694986A0" w:rsidR="00CE7833" w:rsidRPr="00CE7833" w:rsidRDefault="00CE7833" w:rsidP="00CE7833">
      <w:pPr>
        <w:pStyle w:val="ListParagraph"/>
        <w:numPr>
          <w:ilvl w:val="0"/>
          <w:numId w:val="9"/>
        </w:numPr>
        <w:rPr>
          <w:lang w:val="en-BE" w:eastAsia="en-BE"/>
        </w:rPr>
      </w:pPr>
      <w:r w:rsidRPr="00CE7833">
        <w:rPr>
          <w:lang w:val="en-BE" w:eastAsia="en-BE"/>
        </w:rPr>
        <w:t>Swiss Agency for Development and Cooperation</w:t>
      </w:r>
      <w:r w:rsidRPr="00CE7833">
        <w:t xml:space="preserve"> (SDC)</w:t>
      </w:r>
    </w:p>
    <w:p w14:paraId="780F0C1A" w14:textId="787BCE58" w:rsidR="00CE7833" w:rsidRPr="00CE7833" w:rsidRDefault="00CE7833" w:rsidP="00CE7833">
      <w:pPr>
        <w:pStyle w:val="ListParagraph"/>
        <w:numPr>
          <w:ilvl w:val="0"/>
          <w:numId w:val="9"/>
        </w:numPr>
        <w:rPr>
          <w:lang w:val="en-BE" w:eastAsia="en-BE"/>
        </w:rPr>
      </w:pPr>
      <w:r w:rsidRPr="00CE7833">
        <w:rPr>
          <w:lang w:val="en-BE" w:eastAsia="en-BE"/>
        </w:rPr>
        <w:t>Slum Dwellers International (SDI)</w:t>
      </w:r>
    </w:p>
    <w:p w14:paraId="74502938" w14:textId="3B4DD676" w:rsidR="00CE7833" w:rsidRPr="00CE7833" w:rsidRDefault="00CE7833" w:rsidP="00CE7833">
      <w:pPr>
        <w:pStyle w:val="ListParagraph"/>
        <w:numPr>
          <w:ilvl w:val="0"/>
          <w:numId w:val="9"/>
        </w:numPr>
        <w:rPr>
          <w:lang w:val="en-BE" w:eastAsia="en-BE"/>
        </w:rPr>
      </w:pPr>
      <w:r w:rsidRPr="00CE7833">
        <w:rPr>
          <w:lang w:val="en-BE" w:eastAsia="en-BE"/>
        </w:rPr>
        <w:t xml:space="preserve">Women in Informal Employment: Globalizing and Organizing </w:t>
      </w:r>
      <w:proofErr w:type="spellStart"/>
      <w:r w:rsidRPr="00CE7833">
        <w:rPr>
          <w:lang w:val="en-BE" w:eastAsia="en-BE"/>
        </w:rPr>
        <w:t>WIEGO</w:t>
      </w:r>
      <w:proofErr w:type="spellEnd"/>
    </w:p>
    <w:p w14:paraId="1FF12FE2" w14:textId="77777777" w:rsidR="00CE7833" w:rsidRPr="00CE7833" w:rsidRDefault="00CE7833" w:rsidP="00CE7833">
      <w:pPr>
        <w:pStyle w:val="ListParagraph"/>
        <w:numPr>
          <w:ilvl w:val="0"/>
          <w:numId w:val="9"/>
        </w:numPr>
      </w:pPr>
      <w:r w:rsidRPr="00CE7833">
        <w:t>City of</w:t>
      </w:r>
      <w:r w:rsidRPr="00CE7833">
        <w:rPr>
          <w:lang w:val="en-BE" w:eastAsia="en-BE"/>
        </w:rPr>
        <w:t xml:space="preserve"> Montevideo, Uruguay</w:t>
      </w:r>
    </w:p>
    <w:p w14:paraId="6CCA96B6" w14:textId="6DBAFA70" w:rsidR="004E096A" w:rsidRPr="00CE7833" w:rsidRDefault="00CE7833" w:rsidP="00CE7833">
      <w:pPr>
        <w:pStyle w:val="ListParagraph"/>
        <w:numPr>
          <w:ilvl w:val="0"/>
          <w:numId w:val="9"/>
        </w:numPr>
        <w:rPr>
          <w:lang w:val="en-BE" w:eastAsia="en-BE"/>
        </w:rPr>
      </w:pPr>
      <w:r w:rsidRPr="00CE7833">
        <w:rPr>
          <w:lang w:val="en-BE" w:eastAsia="en-BE"/>
        </w:rPr>
        <w:t>United Cities and Local Governments (</w:t>
      </w:r>
      <w:proofErr w:type="spellStart"/>
      <w:r w:rsidRPr="00CE7833">
        <w:rPr>
          <w:lang w:val="en-BE" w:eastAsia="en-BE"/>
        </w:rPr>
        <w:t>UCLG</w:t>
      </w:r>
      <w:proofErr w:type="spellEnd"/>
      <w:r w:rsidRPr="00CE7833">
        <w:rPr>
          <w:lang w:val="en-BE" w:eastAsia="en-BE"/>
        </w:rPr>
        <w:t>)</w:t>
      </w:r>
    </w:p>
    <w:p w14:paraId="7CF82FCD" w14:textId="77777777" w:rsidR="00B539EA" w:rsidRDefault="00B539EA" w:rsidP="3BCCB90F">
      <w:pPr>
        <w:rPr>
          <w:rFonts w:ascii="Times New Roman" w:eastAsia="Times New Roman" w:hAnsi="Times New Roman" w:cs="Times New Roman"/>
          <w:b/>
          <w:bCs/>
          <w:color w:val="000000" w:themeColor="text1"/>
          <w:sz w:val="24"/>
          <w:szCs w:val="24"/>
        </w:rPr>
      </w:pPr>
    </w:p>
    <w:p w14:paraId="2080BD79" w14:textId="6F00638E" w:rsidR="00297175" w:rsidRDefault="004E096A" w:rsidP="3BCCB90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lastRenderedPageBreak/>
        <w:t xml:space="preserve">Short summary of </w:t>
      </w:r>
      <w:r w:rsidR="003424E3">
        <w:rPr>
          <w:rFonts w:ascii="Times New Roman" w:eastAsia="Times New Roman" w:hAnsi="Times New Roman" w:cs="Times New Roman"/>
          <w:b/>
          <w:bCs/>
          <w:color w:val="000000" w:themeColor="text1"/>
          <w:sz w:val="24"/>
          <w:szCs w:val="24"/>
        </w:rPr>
        <w:t xml:space="preserve">the </w:t>
      </w:r>
      <w:r>
        <w:rPr>
          <w:rFonts w:ascii="Times New Roman" w:eastAsia="Times New Roman" w:hAnsi="Times New Roman" w:cs="Times New Roman"/>
          <w:b/>
          <w:bCs/>
          <w:color w:val="000000" w:themeColor="text1"/>
          <w:sz w:val="24"/>
          <w:szCs w:val="24"/>
        </w:rPr>
        <w:t>session and key topic</w:t>
      </w:r>
      <w:r w:rsidR="000038DD">
        <w:rPr>
          <w:rFonts w:ascii="Times New Roman" w:eastAsia="Times New Roman" w:hAnsi="Times New Roman" w:cs="Times New Roman"/>
          <w:b/>
          <w:bCs/>
          <w:color w:val="000000" w:themeColor="text1"/>
          <w:sz w:val="24"/>
          <w:szCs w:val="24"/>
        </w:rPr>
        <w:t>s</w:t>
      </w:r>
      <w:r>
        <w:rPr>
          <w:rFonts w:ascii="Times New Roman" w:eastAsia="Times New Roman" w:hAnsi="Times New Roman" w:cs="Times New Roman"/>
          <w:b/>
          <w:bCs/>
          <w:color w:val="000000" w:themeColor="text1"/>
          <w:sz w:val="24"/>
          <w:szCs w:val="24"/>
        </w:rPr>
        <w:t xml:space="preserve"> discussed:</w:t>
      </w:r>
      <w:r w:rsidR="06465C31" w:rsidRPr="3BCCB90F">
        <w:rPr>
          <w:rFonts w:ascii="Times New Roman" w:eastAsia="Times New Roman" w:hAnsi="Times New Roman" w:cs="Times New Roman"/>
          <w:b/>
          <w:bCs/>
          <w:color w:val="000000" w:themeColor="text1"/>
          <w:sz w:val="24"/>
          <w:szCs w:val="24"/>
        </w:rPr>
        <w:t xml:space="preserve"> </w:t>
      </w:r>
    </w:p>
    <w:p w14:paraId="10621861" w14:textId="59DD023D" w:rsidR="003424E3" w:rsidRPr="00B539EA" w:rsidRDefault="003424E3" w:rsidP="003424E3">
      <w:pPr>
        <w:rPr>
          <w:rFonts w:eastAsia="Times New Roman" w:cstheme="minorHAnsi"/>
          <w:color w:val="000000" w:themeColor="text1"/>
          <w:lang w:val="en-BE"/>
        </w:rPr>
      </w:pPr>
      <w:r w:rsidRPr="00B539EA">
        <w:rPr>
          <w:rFonts w:eastAsia="Times New Roman" w:cstheme="minorHAnsi"/>
          <w:color w:val="000000" w:themeColor="text1"/>
          <w:lang w:val="en-BE"/>
        </w:rPr>
        <w:t xml:space="preserve">In </w:t>
      </w:r>
      <w:r w:rsidR="00B539EA" w:rsidRPr="00B539EA">
        <w:rPr>
          <w:rFonts w:eastAsia="Times New Roman" w:cstheme="minorHAnsi"/>
          <w:color w:val="000000" w:themeColor="text1"/>
        </w:rPr>
        <w:t>this</w:t>
      </w:r>
      <w:r w:rsidRPr="00B539EA">
        <w:rPr>
          <w:rFonts w:eastAsia="Times New Roman" w:cstheme="minorHAnsi"/>
          <w:color w:val="000000" w:themeColor="text1"/>
          <w:lang w:val="en-BE"/>
        </w:rPr>
        <w:t xml:space="preserve"> learning session at the UN High-level Political Forum on Sustainable Development, Cities Alliance and its partners delved into the </w:t>
      </w:r>
      <w:r w:rsidRPr="00B539EA">
        <w:rPr>
          <w:rFonts w:eastAsia="Times New Roman" w:cstheme="minorHAnsi"/>
          <w:color w:val="000000" w:themeColor="text1"/>
        </w:rPr>
        <w:t xml:space="preserve">local responses to </w:t>
      </w:r>
      <w:r w:rsidRPr="00B539EA">
        <w:rPr>
          <w:rFonts w:eastAsia="Times New Roman" w:cstheme="minorHAnsi"/>
          <w:color w:val="000000" w:themeColor="text1"/>
          <w:lang w:val="en-BE"/>
        </w:rPr>
        <w:t>multifaceted crises faced by cities beyond the Covid-19 pandemic, including climate change impacts, violence, food shortages, and governance issues. They emphasized the pivotal role of urban communities, particularly the vulnerable ones, in building resilience and achieving inclusive development. The key focus was on empowering these communities to withstand crises and improve the lives of all residents.</w:t>
      </w:r>
    </w:p>
    <w:p w14:paraId="36E08449" w14:textId="1A243B8A" w:rsidR="00CE7833" w:rsidRPr="00B539EA" w:rsidRDefault="003424E3" w:rsidP="003424E3">
      <w:pPr>
        <w:rPr>
          <w:rFonts w:eastAsia="Times New Roman" w:cstheme="minorHAnsi"/>
          <w:color w:val="000000" w:themeColor="text1"/>
        </w:rPr>
      </w:pPr>
      <w:r w:rsidRPr="00B539EA">
        <w:rPr>
          <w:rFonts w:eastAsia="Times New Roman" w:cstheme="minorHAnsi"/>
          <w:color w:val="000000" w:themeColor="text1"/>
          <w:lang w:val="en-BE"/>
        </w:rPr>
        <w:t>The session highlighted the need to place the urban poor at the heart of recovery efforts to achieve inclusive development and reinforce the 2030 Agenda</w:t>
      </w:r>
      <w:r w:rsidRPr="00B539EA">
        <w:rPr>
          <w:rFonts w:eastAsia="Times New Roman" w:cstheme="minorHAnsi"/>
          <w:color w:val="000000" w:themeColor="text1"/>
        </w:rPr>
        <w:t>.</w:t>
      </w:r>
    </w:p>
    <w:p w14:paraId="43A25D92" w14:textId="3B590003" w:rsidR="003424E3" w:rsidRPr="00B539EA" w:rsidRDefault="003424E3" w:rsidP="003424E3">
      <w:pPr>
        <w:rPr>
          <w:rFonts w:eastAsia="Times New Roman" w:cstheme="minorHAnsi"/>
          <w:color w:val="000000" w:themeColor="text1"/>
          <w:lang w:val="en-BE"/>
        </w:rPr>
      </w:pPr>
      <w:r w:rsidRPr="00B539EA">
        <w:rPr>
          <w:rFonts w:eastAsia="Times New Roman" w:cstheme="minorHAnsi"/>
          <w:color w:val="000000" w:themeColor="text1"/>
          <w:lang w:val="en-BE"/>
        </w:rPr>
        <w:t xml:space="preserve">Key </w:t>
      </w:r>
      <w:r w:rsidR="00B539EA">
        <w:rPr>
          <w:rFonts w:eastAsia="Times New Roman" w:cstheme="minorHAnsi"/>
          <w:color w:val="000000" w:themeColor="text1"/>
        </w:rPr>
        <w:t>topics discussed</w:t>
      </w:r>
      <w:r w:rsidRPr="00B539EA">
        <w:rPr>
          <w:rFonts w:eastAsia="Times New Roman" w:cstheme="minorHAnsi"/>
          <w:color w:val="000000" w:themeColor="text1"/>
          <w:lang w:val="en-BE"/>
        </w:rPr>
        <w:t>:</w:t>
      </w:r>
    </w:p>
    <w:p w14:paraId="46EC72DF" w14:textId="77777777" w:rsidR="003424E3" w:rsidRPr="00B539EA" w:rsidRDefault="003424E3" w:rsidP="003424E3">
      <w:pPr>
        <w:pStyle w:val="ListParagraph"/>
        <w:numPr>
          <w:ilvl w:val="0"/>
          <w:numId w:val="11"/>
        </w:numPr>
        <w:rPr>
          <w:rFonts w:eastAsia="Times New Roman" w:cstheme="minorHAnsi"/>
          <w:color w:val="000000" w:themeColor="text1"/>
          <w:lang w:val="en-BE"/>
        </w:rPr>
      </w:pPr>
      <w:r w:rsidRPr="00B539EA">
        <w:rPr>
          <w:rFonts w:eastAsia="Times New Roman" w:cstheme="minorHAnsi"/>
          <w:color w:val="000000" w:themeColor="text1"/>
          <w:lang w:val="en-BE"/>
        </w:rPr>
        <w:t>Cities face various ongoing crises beyond the Covid-19 pandemic, including displacement, climate change impacts, violence, food shortages, pollution, governance issues, access to water, and diseases.</w:t>
      </w:r>
    </w:p>
    <w:p w14:paraId="77FF9DC4" w14:textId="77777777" w:rsidR="003424E3" w:rsidRPr="00B539EA" w:rsidRDefault="003424E3" w:rsidP="003424E3">
      <w:pPr>
        <w:pStyle w:val="ListParagraph"/>
        <w:numPr>
          <w:ilvl w:val="0"/>
          <w:numId w:val="11"/>
        </w:numPr>
        <w:rPr>
          <w:rFonts w:eastAsia="Times New Roman" w:cstheme="minorHAnsi"/>
          <w:color w:val="000000" w:themeColor="text1"/>
          <w:lang w:val="en-BE"/>
        </w:rPr>
      </w:pPr>
      <w:r w:rsidRPr="00B539EA">
        <w:rPr>
          <w:rFonts w:eastAsia="Times New Roman" w:cstheme="minorHAnsi"/>
          <w:color w:val="000000" w:themeColor="text1"/>
          <w:lang w:val="en-BE"/>
        </w:rPr>
        <w:t>Urban communities, especially the vulnerable ones, are crucial in building resilience and achieving inclusive development.</w:t>
      </w:r>
    </w:p>
    <w:p w14:paraId="2454505B" w14:textId="77777777" w:rsidR="003424E3" w:rsidRPr="00B539EA" w:rsidRDefault="003424E3" w:rsidP="003424E3">
      <w:pPr>
        <w:pStyle w:val="ListParagraph"/>
        <w:numPr>
          <w:ilvl w:val="0"/>
          <w:numId w:val="11"/>
        </w:numPr>
        <w:rPr>
          <w:rFonts w:eastAsia="Times New Roman" w:cstheme="minorHAnsi"/>
          <w:color w:val="000000" w:themeColor="text1"/>
          <w:lang w:val="en-BE"/>
        </w:rPr>
      </w:pPr>
      <w:r w:rsidRPr="00B539EA">
        <w:rPr>
          <w:rFonts w:eastAsia="Times New Roman" w:cstheme="minorHAnsi"/>
          <w:color w:val="000000" w:themeColor="text1"/>
          <w:lang w:val="en-BE"/>
        </w:rPr>
        <w:t>Empowering urban communities to withstand crises and improve residents' lives is essential.</w:t>
      </w:r>
    </w:p>
    <w:p w14:paraId="519B791E" w14:textId="211578A9" w:rsidR="003424E3" w:rsidRPr="00B539EA" w:rsidRDefault="003424E3" w:rsidP="003424E3">
      <w:pPr>
        <w:pStyle w:val="ListParagraph"/>
        <w:numPr>
          <w:ilvl w:val="0"/>
          <w:numId w:val="11"/>
        </w:numPr>
        <w:rPr>
          <w:rFonts w:eastAsia="Times New Roman" w:cstheme="minorHAnsi"/>
          <w:color w:val="000000" w:themeColor="text1"/>
          <w:lang w:val="en-BE"/>
        </w:rPr>
      </w:pPr>
      <w:r w:rsidRPr="00B539EA">
        <w:rPr>
          <w:rFonts w:eastAsia="Times New Roman" w:cstheme="minorHAnsi"/>
          <w:color w:val="000000" w:themeColor="text1"/>
          <w:lang w:val="en-BE"/>
        </w:rPr>
        <w:t xml:space="preserve">Placing the urban poor at the </w:t>
      </w:r>
      <w:r w:rsidRPr="00B539EA">
        <w:rPr>
          <w:rFonts w:eastAsia="Times New Roman" w:cstheme="minorHAnsi"/>
          <w:color w:val="000000" w:themeColor="text1"/>
          <w:lang w:val="en-BE"/>
        </w:rPr>
        <w:t>centre</w:t>
      </w:r>
      <w:r w:rsidRPr="00B539EA">
        <w:rPr>
          <w:rFonts w:eastAsia="Times New Roman" w:cstheme="minorHAnsi"/>
          <w:color w:val="000000" w:themeColor="text1"/>
          <w:lang w:val="en-BE"/>
        </w:rPr>
        <w:t xml:space="preserve"> of recovery efforts is crucial for inclusive development and reinforcing the 2030 Agenda.</w:t>
      </w:r>
    </w:p>
    <w:p w14:paraId="5482475E" w14:textId="7DD38FC9" w:rsidR="003424E3" w:rsidRPr="00B539EA" w:rsidRDefault="003424E3" w:rsidP="003424E3">
      <w:pPr>
        <w:pStyle w:val="ListParagraph"/>
        <w:numPr>
          <w:ilvl w:val="0"/>
          <w:numId w:val="11"/>
        </w:numPr>
        <w:rPr>
          <w:rFonts w:eastAsia="Times New Roman" w:cstheme="minorHAnsi"/>
          <w:color w:val="000000" w:themeColor="text1"/>
          <w:lang w:val="en-BE"/>
        </w:rPr>
      </w:pPr>
      <w:r w:rsidRPr="00B539EA">
        <w:rPr>
          <w:rFonts w:eastAsia="Times New Roman" w:cstheme="minorHAnsi"/>
          <w:color w:val="000000" w:themeColor="text1"/>
          <w:lang w:val="en-BE"/>
        </w:rPr>
        <w:t xml:space="preserve">Building partnerships with urban communities </w:t>
      </w:r>
      <w:r w:rsidRPr="00B539EA">
        <w:rPr>
          <w:rFonts w:eastAsia="Times New Roman" w:cstheme="minorHAnsi"/>
          <w:color w:val="000000" w:themeColor="text1"/>
          <w:lang w:val="en-BE"/>
        </w:rPr>
        <w:t>enhance</w:t>
      </w:r>
      <w:r w:rsidRPr="00B539EA">
        <w:rPr>
          <w:rFonts w:eastAsia="Times New Roman" w:cstheme="minorHAnsi"/>
          <w:color w:val="000000" w:themeColor="text1"/>
        </w:rPr>
        <w:t>s</w:t>
      </w:r>
      <w:r w:rsidRPr="00B539EA">
        <w:rPr>
          <w:rFonts w:eastAsia="Times New Roman" w:cstheme="minorHAnsi"/>
          <w:color w:val="000000" w:themeColor="text1"/>
          <w:lang w:val="en-BE"/>
        </w:rPr>
        <w:t xml:space="preserve"> inclusivity, resilience, and crisis response in cities.</w:t>
      </w:r>
    </w:p>
    <w:p w14:paraId="24F8C854" w14:textId="77777777" w:rsidR="003424E3" w:rsidRPr="00B539EA" w:rsidRDefault="003424E3" w:rsidP="003424E3">
      <w:pPr>
        <w:pStyle w:val="ListParagraph"/>
        <w:numPr>
          <w:ilvl w:val="0"/>
          <w:numId w:val="11"/>
        </w:numPr>
        <w:rPr>
          <w:rFonts w:eastAsia="Times New Roman" w:cstheme="minorHAnsi"/>
          <w:color w:val="000000" w:themeColor="text1"/>
          <w:lang w:val="en-BE"/>
        </w:rPr>
      </w:pPr>
      <w:r w:rsidRPr="00B539EA">
        <w:rPr>
          <w:rFonts w:eastAsia="Times New Roman" w:cstheme="minorHAnsi"/>
          <w:color w:val="000000" w:themeColor="text1"/>
          <w:lang w:val="en-BE"/>
        </w:rPr>
        <w:t>Informal workers have innovative solutions for city planning and crisis interventions.</w:t>
      </w:r>
    </w:p>
    <w:p w14:paraId="7B0CEF40" w14:textId="7729F68F" w:rsidR="003424E3" w:rsidRPr="00B539EA" w:rsidRDefault="003424E3" w:rsidP="003424E3">
      <w:pPr>
        <w:pStyle w:val="ListParagraph"/>
        <w:numPr>
          <w:ilvl w:val="0"/>
          <w:numId w:val="11"/>
        </w:numPr>
        <w:rPr>
          <w:rFonts w:eastAsia="Times New Roman" w:cstheme="minorHAnsi"/>
          <w:color w:val="000000" w:themeColor="text1"/>
          <w:lang w:val="en-BE"/>
        </w:rPr>
      </w:pPr>
      <w:r w:rsidRPr="00B539EA">
        <w:rPr>
          <w:rFonts w:eastAsia="Times New Roman" w:cstheme="minorHAnsi"/>
          <w:color w:val="000000" w:themeColor="text1"/>
          <w:lang w:val="en-BE"/>
        </w:rPr>
        <w:t>Partnerships must recognize and value the contributions of the urban poor, such as street vendors and waste pickers, who play critical roles in food security and recycling services.</w:t>
      </w:r>
    </w:p>
    <w:p w14:paraId="6D6C088F" w14:textId="754C6CC4" w:rsidR="00297175" w:rsidRPr="00FB0E15" w:rsidRDefault="00297175" w:rsidP="00FB0E15">
      <w:pPr>
        <w:rPr>
          <w:rFonts w:ascii="Times New Roman" w:eastAsia="Times New Roman" w:hAnsi="Times New Roman" w:cs="Times New Roman"/>
          <w:color w:val="000000" w:themeColor="text1"/>
          <w:sz w:val="24"/>
          <w:szCs w:val="24"/>
        </w:rPr>
      </w:pPr>
    </w:p>
    <w:p w14:paraId="3BFD8EFE" w14:textId="3EC19CFE" w:rsidR="00297175" w:rsidRDefault="1E2B1F75" w:rsidP="3BCCB90F">
      <w:pPr>
        <w:rPr>
          <w:rFonts w:ascii="Times New Roman" w:eastAsia="Times New Roman" w:hAnsi="Times New Roman" w:cs="Times New Roman"/>
          <w:color w:val="000000" w:themeColor="text1"/>
          <w:sz w:val="24"/>
          <w:szCs w:val="24"/>
        </w:rPr>
      </w:pPr>
      <w:r w:rsidRPr="3BCCB90F">
        <w:rPr>
          <w:rFonts w:ascii="Times New Roman" w:eastAsia="Times New Roman" w:hAnsi="Times New Roman" w:cs="Times New Roman"/>
          <w:b/>
          <w:bCs/>
          <w:color w:val="000000" w:themeColor="text1"/>
          <w:sz w:val="24"/>
          <w:szCs w:val="24"/>
        </w:rPr>
        <w:t>Key recommendations for action</w:t>
      </w:r>
      <w:r w:rsidR="1D5369B8" w:rsidRPr="3BCCB90F">
        <w:rPr>
          <w:rFonts w:ascii="Times New Roman" w:eastAsia="Times New Roman" w:hAnsi="Times New Roman" w:cs="Times New Roman"/>
          <w:b/>
          <w:bCs/>
          <w:color w:val="000000" w:themeColor="text1"/>
          <w:sz w:val="24"/>
          <w:szCs w:val="24"/>
        </w:rPr>
        <w:t xml:space="preserve"> </w:t>
      </w:r>
    </w:p>
    <w:p w14:paraId="03DB150B" w14:textId="320365EA" w:rsidR="00CE7833" w:rsidRPr="00B539EA" w:rsidRDefault="00CE7833" w:rsidP="00CE7833">
      <w:pPr>
        <w:pStyle w:val="ListParagraph"/>
        <w:numPr>
          <w:ilvl w:val="0"/>
          <w:numId w:val="10"/>
        </w:numPr>
        <w:rPr>
          <w:rFonts w:eastAsia="Times New Roman" w:cstheme="minorHAnsi"/>
          <w:color w:val="000000" w:themeColor="text1"/>
          <w:lang w:val="en-BE"/>
        </w:rPr>
      </w:pPr>
      <w:r w:rsidRPr="00B539EA">
        <w:rPr>
          <w:rFonts w:eastAsia="Times New Roman" w:cstheme="minorHAnsi"/>
          <w:b/>
          <w:bCs/>
          <w:color w:val="000000" w:themeColor="text1"/>
          <w:lang w:val="en-BE"/>
        </w:rPr>
        <w:t>Empower Urban Communities</w:t>
      </w:r>
      <w:r w:rsidRPr="00B539EA">
        <w:rPr>
          <w:rFonts w:eastAsia="Times New Roman" w:cstheme="minorHAnsi"/>
          <w:color w:val="000000" w:themeColor="text1"/>
          <w:lang w:val="en-BE"/>
        </w:rPr>
        <w:t xml:space="preserve">: Place the urban poor at the </w:t>
      </w:r>
      <w:r w:rsidRPr="00B539EA">
        <w:rPr>
          <w:rFonts w:eastAsia="Times New Roman" w:cstheme="minorHAnsi"/>
          <w:color w:val="000000" w:themeColor="text1"/>
          <w:lang w:val="en-BE"/>
        </w:rPr>
        <w:t>centre</w:t>
      </w:r>
      <w:r w:rsidRPr="00B539EA">
        <w:rPr>
          <w:rFonts w:eastAsia="Times New Roman" w:cstheme="minorHAnsi"/>
          <w:color w:val="000000" w:themeColor="text1"/>
          <w:lang w:val="en-BE"/>
        </w:rPr>
        <w:t xml:space="preserve"> of recovery efforts and empower them to be active participants in decision-making processes. Listen to their perspectives and innovative solutions, as they have valuable insights into their own situations.</w:t>
      </w:r>
    </w:p>
    <w:p w14:paraId="029993EA" w14:textId="77777777" w:rsidR="00CE7833" w:rsidRPr="00B539EA" w:rsidRDefault="00CE7833" w:rsidP="00CE7833">
      <w:pPr>
        <w:pStyle w:val="ListParagraph"/>
        <w:numPr>
          <w:ilvl w:val="0"/>
          <w:numId w:val="10"/>
        </w:numPr>
        <w:rPr>
          <w:rFonts w:eastAsia="Times New Roman" w:cstheme="minorHAnsi"/>
          <w:color w:val="000000" w:themeColor="text1"/>
          <w:lang w:val="en-BE"/>
        </w:rPr>
      </w:pPr>
      <w:r w:rsidRPr="00B539EA">
        <w:rPr>
          <w:rFonts w:eastAsia="Times New Roman" w:cstheme="minorHAnsi"/>
          <w:b/>
          <w:bCs/>
          <w:color w:val="000000" w:themeColor="text1"/>
          <w:lang w:val="en-BE"/>
        </w:rPr>
        <w:t>Strengthen Partnerships</w:t>
      </w:r>
      <w:r w:rsidRPr="00B539EA">
        <w:rPr>
          <w:rFonts w:eastAsia="Times New Roman" w:cstheme="minorHAnsi"/>
          <w:color w:val="000000" w:themeColor="text1"/>
          <w:lang w:val="en-BE"/>
        </w:rPr>
        <w:t>: Build strong partnerships with urban communities, recognizing the value of informal work and the essential roles played by informal workers like street vendors and waste pickers. These partnerships should be based on trust and inclusivity, harnessing the expertise of informal worker leaders.</w:t>
      </w:r>
    </w:p>
    <w:p w14:paraId="2D3C93BF" w14:textId="77777777" w:rsidR="00CE7833" w:rsidRPr="00B539EA" w:rsidRDefault="00CE7833" w:rsidP="00CE7833">
      <w:pPr>
        <w:pStyle w:val="ListParagraph"/>
        <w:numPr>
          <w:ilvl w:val="0"/>
          <w:numId w:val="10"/>
        </w:numPr>
        <w:rPr>
          <w:rFonts w:eastAsia="Times New Roman" w:cstheme="minorHAnsi"/>
          <w:color w:val="000000" w:themeColor="text1"/>
          <w:lang w:val="en-BE"/>
        </w:rPr>
      </w:pPr>
      <w:r w:rsidRPr="00B539EA">
        <w:rPr>
          <w:rFonts w:eastAsia="Times New Roman" w:cstheme="minorHAnsi"/>
          <w:b/>
          <w:bCs/>
          <w:color w:val="000000" w:themeColor="text1"/>
          <w:lang w:val="en-BE"/>
        </w:rPr>
        <w:t>Improve Data Collection</w:t>
      </w:r>
      <w:r w:rsidRPr="00B539EA">
        <w:rPr>
          <w:rFonts w:eastAsia="Times New Roman" w:cstheme="minorHAnsi"/>
          <w:color w:val="000000" w:themeColor="text1"/>
          <w:lang w:val="en-BE"/>
        </w:rPr>
        <w:t>: Enhance data collection on informal settlements to gain accurate information about the urban poor's living conditions and needs. This data is crucial for building effective collaborations, negotiating with governments, and implementing crisis interventions.</w:t>
      </w:r>
    </w:p>
    <w:p w14:paraId="0938F982" w14:textId="796AE427" w:rsidR="00CE7833" w:rsidRPr="00B539EA" w:rsidRDefault="00CE7833" w:rsidP="00CE7833">
      <w:pPr>
        <w:pStyle w:val="ListParagraph"/>
        <w:numPr>
          <w:ilvl w:val="0"/>
          <w:numId w:val="10"/>
        </w:numPr>
        <w:rPr>
          <w:rFonts w:eastAsia="Times New Roman" w:cstheme="minorHAnsi"/>
          <w:color w:val="000000" w:themeColor="text1"/>
          <w:lang w:val="en-BE"/>
        </w:rPr>
      </w:pPr>
      <w:r w:rsidRPr="00B539EA">
        <w:rPr>
          <w:rFonts w:eastAsia="Times New Roman" w:cstheme="minorHAnsi"/>
          <w:b/>
          <w:bCs/>
          <w:color w:val="000000" w:themeColor="text1"/>
          <w:lang w:val="en-BE"/>
        </w:rPr>
        <w:t>Prioritize Inclusivity</w:t>
      </w:r>
      <w:r w:rsidRPr="00B539EA">
        <w:rPr>
          <w:rFonts w:eastAsia="Times New Roman" w:cstheme="minorHAnsi"/>
          <w:color w:val="000000" w:themeColor="text1"/>
          <w:lang w:val="en-BE"/>
        </w:rPr>
        <w:t xml:space="preserve">: Prioritize the </w:t>
      </w:r>
      <w:r w:rsidR="003424E3" w:rsidRPr="00B539EA">
        <w:rPr>
          <w:rFonts w:eastAsia="Times New Roman" w:cstheme="minorHAnsi"/>
          <w:color w:val="000000" w:themeColor="text1"/>
          <w:lang w:val="en-BE"/>
        </w:rPr>
        <w:t>well-being</w:t>
      </w:r>
      <w:r w:rsidRPr="00B539EA">
        <w:rPr>
          <w:rFonts w:eastAsia="Times New Roman" w:cstheme="minorHAnsi"/>
          <w:color w:val="000000" w:themeColor="text1"/>
          <w:lang w:val="en-BE"/>
        </w:rPr>
        <w:t xml:space="preserve"> of all residents in cities, respecting and revitalizing nature, and incorporating principles of solidarity into government systems. This inclusive approach fosters sustainable and equitable urban development.</w:t>
      </w:r>
    </w:p>
    <w:p w14:paraId="3C2417F1" w14:textId="50A1C90C" w:rsidR="00CE7833" w:rsidRPr="00B539EA" w:rsidRDefault="00CE7833" w:rsidP="00CE7833">
      <w:pPr>
        <w:pStyle w:val="ListParagraph"/>
        <w:numPr>
          <w:ilvl w:val="0"/>
          <w:numId w:val="10"/>
        </w:numPr>
        <w:rPr>
          <w:rFonts w:eastAsia="Times New Roman" w:cstheme="minorHAnsi"/>
          <w:color w:val="000000" w:themeColor="text1"/>
          <w:lang w:val="en-BE"/>
        </w:rPr>
      </w:pPr>
      <w:r w:rsidRPr="00B539EA">
        <w:rPr>
          <w:rFonts w:eastAsia="Times New Roman" w:cstheme="minorHAnsi"/>
          <w:b/>
          <w:bCs/>
          <w:color w:val="000000" w:themeColor="text1"/>
          <w:lang w:val="en-BE"/>
        </w:rPr>
        <w:t>Elevate City Voices:</w:t>
      </w:r>
      <w:r w:rsidRPr="00B539EA">
        <w:rPr>
          <w:rFonts w:eastAsia="Times New Roman" w:cstheme="minorHAnsi"/>
          <w:color w:val="000000" w:themeColor="text1"/>
          <w:lang w:val="en-BE"/>
        </w:rPr>
        <w:t xml:space="preserve"> Advocate for the voices of cities to be heard at national, regional, and global platforms to address crises effectively and influence international solutions. Cities should be recognized as pivotal actors in delivering solutions and achieving the Sustainable Development Goals.</w:t>
      </w:r>
    </w:p>
    <w:sectPr w:rsidR="00CE7833" w:rsidRPr="00B539EA" w:rsidSect="00B539EA">
      <w:footerReference w:type="default" r:id="rId13"/>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97C7" w14:textId="77777777" w:rsidR="00DF522A" w:rsidRDefault="00DF522A" w:rsidP="0099751B">
      <w:pPr>
        <w:spacing w:after="0" w:line="240" w:lineRule="auto"/>
      </w:pPr>
      <w:r>
        <w:separator/>
      </w:r>
    </w:p>
  </w:endnote>
  <w:endnote w:type="continuationSeparator" w:id="0">
    <w:p w14:paraId="29FAB3CA" w14:textId="77777777" w:rsidR="00DF522A" w:rsidRDefault="00DF522A" w:rsidP="0099751B">
      <w:pPr>
        <w:spacing w:after="0" w:line="240" w:lineRule="auto"/>
      </w:pPr>
      <w:r>
        <w:continuationSeparator/>
      </w:r>
    </w:p>
  </w:endnote>
  <w:endnote w:type="continuationNotice" w:id="1">
    <w:p w14:paraId="75C7F35F" w14:textId="77777777" w:rsidR="00DF522A" w:rsidRDefault="00DF52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66416"/>
      <w:docPartObj>
        <w:docPartGallery w:val="Page Numbers (Bottom of Page)"/>
        <w:docPartUnique/>
      </w:docPartObj>
    </w:sdtPr>
    <w:sdtEndPr>
      <w:rPr>
        <w:noProof/>
      </w:rPr>
    </w:sdtEndPr>
    <w:sdtContent>
      <w:p w14:paraId="760B89A4" w14:textId="76B9D842" w:rsidR="00986092" w:rsidRDefault="009860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6B792D" w14:textId="77777777" w:rsidR="00986092" w:rsidRDefault="00986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84CD" w14:textId="77777777" w:rsidR="00DF522A" w:rsidRDefault="00DF522A" w:rsidP="0099751B">
      <w:pPr>
        <w:spacing w:after="0" w:line="240" w:lineRule="auto"/>
      </w:pPr>
      <w:r>
        <w:separator/>
      </w:r>
    </w:p>
  </w:footnote>
  <w:footnote w:type="continuationSeparator" w:id="0">
    <w:p w14:paraId="7ACD4C0C" w14:textId="77777777" w:rsidR="00DF522A" w:rsidRDefault="00DF522A" w:rsidP="0099751B">
      <w:pPr>
        <w:spacing w:after="0" w:line="240" w:lineRule="auto"/>
      </w:pPr>
      <w:r>
        <w:continuationSeparator/>
      </w:r>
    </w:p>
  </w:footnote>
  <w:footnote w:type="continuationNotice" w:id="1">
    <w:p w14:paraId="52D7C578" w14:textId="77777777" w:rsidR="00DF522A" w:rsidRDefault="00DF52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A95C"/>
    <w:multiLevelType w:val="hybridMultilevel"/>
    <w:tmpl w:val="1D8019C2"/>
    <w:lvl w:ilvl="0" w:tplc="B0F676A6">
      <w:start w:val="1"/>
      <w:numFmt w:val="bullet"/>
      <w:lvlText w:val=""/>
      <w:lvlJc w:val="left"/>
      <w:pPr>
        <w:ind w:left="720" w:hanging="360"/>
      </w:pPr>
      <w:rPr>
        <w:rFonts w:ascii="Symbol" w:hAnsi="Symbol" w:hint="default"/>
      </w:rPr>
    </w:lvl>
    <w:lvl w:ilvl="1" w:tplc="2BEEC3D2">
      <w:start w:val="1"/>
      <w:numFmt w:val="bullet"/>
      <w:lvlText w:val="o"/>
      <w:lvlJc w:val="left"/>
      <w:pPr>
        <w:ind w:left="1440" w:hanging="360"/>
      </w:pPr>
      <w:rPr>
        <w:rFonts w:ascii="Courier New" w:hAnsi="Courier New" w:hint="default"/>
      </w:rPr>
    </w:lvl>
    <w:lvl w:ilvl="2" w:tplc="F2FA1D4A">
      <w:start w:val="1"/>
      <w:numFmt w:val="bullet"/>
      <w:lvlText w:val=""/>
      <w:lvlJc w:val="left"/>
      <w:pPr>
        <w:ind w:left="2160" w:hanging="360"/>
      </w:pPr>
      <w:rPr>
        <w:rFonts w:ascii="Wingdings" w:hAnsi="Wingdings" w:hint="default"/>
      </w:rPr>
    </w:lvl>
    <w:lvl w:ilvl="3" w:tplc="13A85A04">
      <w:start w:val="1"/>
      <w:numFmt w:val="bullet"/>
      <w:lvlText w:val=""/>
      <w:lvlJc w:val="left"/>
      <w:pPr>
        <w:ind w:left="2880" w:hanging="360"/>
      </w:pPr>
      <w:rPr>
        <w:rFonts w:ascii="Symbol" w:hAnsi="Symbol" w:hint="default"/>
      </w:rPr>
    </w:lvl>
    <w:lvl w:ilvl="4" w:tplc="BAF86518">
      <w:start w:val="1"/>
      <w:numFmt w:val="bullet"/>
      <w:lvlText w:val="o"/>
      <w:lvlJc w:val="left"/>
      <w:pPr>
        <w:ind w:left="3600" w:hanging="360"/>
      </w:pPr>
      <w:rPr>
        <w:rFonts w:ascii="Courier New" w:hAnsi="Courier New" w:hint="default"/>
      </w:rPr>
    </w:lvl>
    <w:lvl w:ilvl="5" w:tplc="C7D02BA4">
      <w:start w:val="1"/>
      <w:numFmt w:val="bullet"/>
      <w:lvlText w:val=""/>
      <w:lvlJc w:val="left"/>
      <w:pPr>
        <w:ind w:left="4320" w:hanging="360"/>
      </w:pPr>
      <w:rPr>
        <w:rFonts w:ascii="Wingdings" w:hAnsi="Wingdings" w:hint="default"/>
      </w:rPr>
    </w:lvl>
    <w:lvl w:ilvl="6" w:tplc="9F1C978E">
      <w:start w:val="1"/>
      <w:numFmt w:val="bullet"/>
      <w:lvlText w:val=""/>
      <w:lvlJc w:val="left"/>
      <w:pPr>
        <w:ind w:left="5040" w:hanging="360"/>
      </w:pPr>
      <w:rPr>
        <w:rFonts w:ascii="Symbol" w:hAnsi="Symbol" w:hint="default"/>
      </w:rPr>
    </w:lvl>
    <w:lvl w:ilvl="7" w:tplc="9F144D76">
      <w:start w:val="1"/>
      <w:numFmt w:val="bullet"/>
      <w:lvlText w:val="o"/>
      <w:lvlJc w:val="left"/>
      <w:pPr>
        <w:ind w:left="5760" w:hanging="360"/>
      </w:pPr>
      <w:rPr>
        <w:rFonts w:ascii="Courier New" w:hAnsi="Courier New" w:hint="default"/>
      </w:rPr>
    </w:lvl>
    <w:lvl w:ilvl="8" w:tplc="29365966">
      <w:start w:val="1"/>
      <w:numFmt w:val="bullet"/>
      <w:lvlText w:val=""/>
      <w:lvlJc w:val="left"/>
      <w:pPr>
        <w:ind w:left="6480" w:hanging="360"/>
      </w:pPr>
      <w:rPr>
        <w:rFonts w:ascii="Wingdings" w:hAnsi="Wingdings" w:hint="default"/>
      </w:rPr>
    </w:lvl>
  </w:abstractNum>
  <w:abstractNum w:abstractNumId="1" w15:restartNumberingAfterBreak="0">
    <w:nsid w:val="0E505066"/>
    <w:multiLevelType w:val="hybridMultilevel"/>
    <w:tmpl w:val="3446EB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DE7835"/>
    <w:multiLevelType w:val="hybridMultilevel"/>
    <w:tmpl w:val="9F38BF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63B3EDD"/>
    <w:multiLevelType w:val="hybridMultilevel"/>
    <w:tmpl w:val="1BA4BD44"/>
    <w:lvl w:ilvl="0" w:tplc="575A8A92">
      <w:start w:val="1"/>
      <w:numFmt w:val="bullet"/>
      <w:lvlText w:val=""/>
      <w:lvlJc w:val="left"/>
      <w:pPr>
        <w:ind w:left="720" w:hanging="360"/>
      </w:pPr>
      <w:rPr>
        <w:rFonts w:ascii="Symbol" w:hAnsi="Symbol" w:hint="default"/>
      </w:rPr>
    </w:lvl>
    <w:lvl w:ilvl="1" w:tplc="9F366ACA">
      <w:start w:val="1"/>
      <w:numFmt w:val="bullet"/>
      <w:lvlText w:val="o"/>
      <w:lvlJc w:val="left"/>
      <w:pPr>
        <w:ind w:left="1440" w:hanging="360"/>
      </w:pPr>
      <w:rPr>
        <w:rFonts w:ascii="Courier New" w:hAnsi="Courier New" w:hint="default"/>
      </w:rPr>
    </w:lvl>
    <w:lvl w:ilvl="2" w:tplc="46F6D4B2">
      <w:start w:val="1"/>
      <w:numFmt w:val="bullet"/>
      <w:lvlText w:val=""/>
      <w:lvlJc w:val="left"/>
      <w:pPr>
        <w:ind w:left="2160" w:hanging="360"/>
      </w:pPr>
      <w:rPr>
        <w:rFonts w:ascii="Wingdings" w:hAnsi="Wingdings" w:hint="default"/>
      </w:rPr>
    </w:lvl>
    <w:lvl w:ilvl="3" w:tplc="33D6068A">
      <w:start w:val="1"/>
      <w:numFmt w:val="bullet"/>
      <w:lvlText w:val=""/>
      <w:lvlJc w:val="left"/>
      <w:pPr>
        <w:ind w:left="2880" w:hanging="360"/>
      </w:pPr>
      <w:rPr>
        <w:rFonts w:ascii="Symbol" w:hAnsi="Symbol" w:hint="default"/>
      </w:rPr>
    </w:lvl>
    <w:lvl w:ilvl="4" w:tplc="3228A39A">
      <w:start w:val="1"/>
      <w:numFmt w:val="bullet"/>
      <w:lvlText w:val="o"/>
      <w:lvlJc w:val="left"/>
      <w:pPr>
        <w:ind w:left="3600" w:hanging="360"/>
      </w:pPr>
      <w:rPr>
        <w:rFonts w:ascii="Courier New" w:hAnsi="Courier New" w:hint="default"/>
      </w:rPr>
    </w:lvl>
    <w:lvl w:ilvl="5" w:tplc="EC040520">
      <w:start w:val="1"/>
      <w:numFmt w:val="bullet"/>
      <w:lvlText w:val=""/>
      <w:lvlJc w:val="left"/>
      <w:pPr>
        <w:ind w:left="4320" w:hanging="360"/>
      </w:pPr>
      <w:rPr>
        <w:rFonts w:ascii="Wingdings" w:hAnsi="Wingdings" w:hint="default"/>
      </w:rPr>
    </w:lvl>
    <w:lvl w:ilvl="6" w:tplc="06869DF8">
      <w:start w:val="1"/>
      <w:numFmt w:val="bullet"/>
      <w:lvlText w:val=""/>
      <w:lvlJc w:val="left"/>
      <w:pPr>
        <w:ind w:left="5040" w:hanging="360"/>
      </w:pPr>
      <w:rPr>
        <w:rFonts w:ascii="Symbol" w:hAnsi="Symbol" w:hint="default"/>
      </w:rPr>
    </w:lvl>
    <w:lvl w:ilvl="7" w:tplc="C382ECB0">
      <w:start w:val="1"/>
      <w:numFmt w:val="bullet"/>
      <w:lvlText w:val="o"/>
      <w:lvlJc w:val="left"/>
      <w:pPr>
        <w:ind w:left="5760" w:hanging="360"/>
      </w:pPr>
      <w:rPr>
        <w:rFonts w:ascii="Courier New" w:hAnsi="Courier New" w:hint="default"/>
      </w:rPr>
    </w:lvl>
    <w:lvl w:ilvl="8" w:tplc="DBB4285E">
      <w:start w:val="1"/>
      <w:numFmt w:val="bullet"/>
      <w:lvlText w:val=""/>
      <w:lvlJc w:val="left"/>
      <w:pPr>
        <w:ind w:left="6480" w:hanging="360"/>
      </w:pPr>
      <w:rPr>
        <w:rFonts w:ascii="Wingdings" w:hAnsi="Wingdings" w:hint="default"/>
      </w:rPr>
    </w:lvl>
  </w:abstractNum>
  <w:abstractNum w:abstractNumId="4" w15:restartNumberingAfterBreak="0">
    <w:nsid w:val="1D0B533C"/>
    <w:multiLevelType w:val="hybridMultilevel"/>
    <w:tmpl w:val="C8BA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AFF6F"/>
    <w:multiLevelType w:val="hybridMultilevel"/>
    <w:tmpl w:val="DF66D9CC"/>
    <w:lvl w:ilvl="0" w:tplc="E24C3786">
      <w:start w:val="1"/>
      <w:numFmt w:val="bullet"/>
      <w:lvlText w:val=""/>
      <w:lvlJc w:val="left"/>
      <w:pPr>
        <w:ind w:left="720" w:hanging="360"/>
      </w:pPr>
      <w:rPr>
        <w:rFonts w:ascii="Symbol" w:hAnsi="Symbol" w:hint="default"/>
      </w:rPr>
    </w:lvl>
    <w:lvl w:ilvl="1" w:tplc="79483F06">
      <w:start w:val="1"/>
      <w:numFmt w:val="bullet"/>
      <w:lvlText w:val="o"/>
      <w:lvlJc w:val="left"/>
      <w:pPr>
        <w:ind w:left="1440" w:hanging="360"/>
      </w:pPr>
      <w:rPr>
        <w:rFonts w:ascii="Courier New" w:hAnsi="Courier New" w:hint="default"/>
      </w:rPr>
    </w:lvl>
    <w:lvl w:ilvl="2" w:tplc="5ABEC75A">
      <w:start w:val="1"/>
      <w:numFmt w:val="bullet"/>
      <w:lvlText w:val=""/>
      <w:lvlJc w:val="left"/>
      <w:pPr>
        <w:ind w:left="2160" w:hanging="360"/>
      </w:pPr>
      <w:rPr>
        <w:rFonts w:ascii="Wingdings" w:hAnsi="Wingdings" w:hint="default"/>
      </w:rPr>
    </w:lvl>
    <w:lvl w:ilvl="3" w:tplc="3DEE4E54">
      <w:start w:val="1"/>
      <w:numFmt w:val="bullet"/>
      <w:lvlText w:val=""/>
      <w:lvlJc w:val="left"/>
      <w:pPr>
        <w:ind w:left="2880" w:hanging="360"/>
      </w:pPr>
      <w:rPr>
        <w:rFonts w:ascii="Symbol" w:hAnsi="Symbol" w:hint="default"/>
      </w:rPr>
    </w:lvl>
    <w:lvl w:ilvl="4" w:tplc="6562E556">
      <w:start w:val="1"/>
      <w:numFmt w:val="bullet"/>
      <w:lvlText w:val="o"/>
      <w:lvlJc w:val="left"/>
      <w:pPr>
        <w:ind w:left="3600" w:hanging="360"/>
      </w:pPr>
      <w:rPr>
        <w:rFonts w:ascii="Courier New" w:hAnsi="Courier New" w:hint="default"/>
      </w:rPr>
    </w:lvl>
    <w:lvl w:ilvl="5" w:tplc="CFAA4A1A">
      <w:start w:val="1"/>
      <w:numFmt w:val="bullet"/>
      <w:lvlText w:val=""/>
      <w:lvlJc w:val="left"/>
      <w:pPr>
        <w:ind w:left="4320" w:hanging="360"/>
      </w:pPr>
      <w:rPr>
        <w:rFonts w:ascii="Wingdings" w:hAnsi="Wingdings" w:hint="default"/>
      </w:rPr>
    </w:lvl>
    <w:lvl w:ilvl="6" w:tplc="581CB0A0">
      <w:start w:val="1"/>
      <w:numFmt w:val="bullet"/>
      <w:lvlText w:val=""/>
      <w:lvlJc w:val="left"/>
      <w:pPr>
        <w:ind w:left="5040" w:hanging="360"/>
      </w:pPr>
      <w:rPr>
        <w:rFonts w:ascii="Symbol" w:hAnsi="Symbol" w:hint="default"/>
      </w:rPr>
    </w:lvl>
    <w:lvl w:ilvl="7" w:tplc="7BB67390">
      <w:start w:val="1"/>
      <w:numFmt w:val="bullet"/>
      <w:lvlText w:val="o"/>
      <w:lvlJc w:val="left"/>
      <w:pPr>
        <w:ind w:left="5760" w:hanging="360"/>
      </w:pPr>
      <w:rPr>
        <w:rFonts w:ascii="Courier New" w:hAnsi="Courier New" w:hint="default"/>
      </w:rPr>
    </w:lvl>
    <w:lvl w:ilvl="8" w:tplc="B456D28A">
      <w:start w:val="1"/>
      <w:numFmt w:val="bullet"/>
      <w:lvlText w:val=""/>
      <w:lvlJc w:val="left"/>
      <w:pPr>
        <w:ind w:left="6480" w:hanging="360"/>
      </w:pPr>
      <w:rPr>
        <w:rFonts w:ascii="Wingdings" w:hAnsi="Wingdings" w:hint="default"/>
      </w:rPr>
    </w:lvl>
  </w:abstractNum>
  <w:abstractNum w:abstractNumId="6" w15:restartNumberingAfterBreak="0">
    <w:nsid w:val="29FF6976"/>
    <w:multiLevelType w:val="multilevel"/>
    <w:tmpl w:val="44AC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A204C"/>
    <w:multiLevelType w:val="hybridMultilevel"/>
    <w:tmpl w:val="8AD0F5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7AB5813"/>
    <w:multiLevelType w:val="hybridMultilevel"/>
    <w:tmpl w:val="281E6644"/>
    <w:lvl w:ilvl="0" w:tplc="CB16BB08">
      <w:start w:val="1"/>
      <w:numFmt w:val="bullet"/>
      <w:lvlText w:val=""/>
      <w:lvlJc w:val="left"/>
      <w:pPr>
        <w:ind w:left="720" w:hanging="360"/>
      </w:pPr>
      <w:rPr>
        <w:rFonts w:ascii="Symbol" w:hAnsi="Symbol" w:hint="default"/>
      </w:rPr>
    </w:lvl>
    <w:lvl w:ilvl="1" w:tplc="DC86B70A">
      <w:start w:val="1"/>
      <w:numFmt w:val="bullet"/>
      <w:lvlText w:val="o"/>
      <w:lvlJc w:val="left"/>
      <w:pPr>
        <w:ind w:left="1440" w:hanging="360"/>
      </w:pPr>
      <w:rPr>
        <w:rFonts w:ascii="Courier New" w:hAnsi="Courier New" w:hint="default"/>
      </w:rPr>
    </w:lvl>
    <w:lvl w:ilvl="2" w:tplc="756628B6">
      <w:start w:val="1"/>
      <w:numFmt w:val="bullet"/>
      <w:lvlText w:val=""/>
      <w:lvlJc w:val="left"/>
      <w:pPr>
        <w:ind w:left="2160" w:hanging="360"/>
      </w:pPr>
      <w:rPr>
        <w:rFonts w:ascii="Wingdings" w:hAnsi="Wingdings" w:hint="default"/>
      </w:rPr>
    </w:lvl>
    <w:lvl w:ilvl="3" w:tplc="4B62710E">
      <w:start w:val="1"/>
      <w:numFmt w:val="bullet"/>
      <w:lvlText w:val=""/>
      <w:lvlJc w:val="left"/>
      <w:pPr>
        <w:ind w:left="2880" w:hanging="360"/>
      </w:pPr>
      <w:rPr>
        <w:rFonts w:ascii="Symbol" w:hAnsi="Symbol" w:hint="default"/>
      </w:rPr>
    </w:lvl>
    <w:lvl w:ilvl="4" w:tplc="86AE3ACC">
      <w:start w:val="1"/>
      <w:numFmt w:val="bullet"/>
      <w:lvlText w:val="o"/>
      <w:lvlJc w:val="left"/>
      <w:pPr>
        <w:ind w:left="3600" w:hanging="360"/>
      </w:pPr>
      <w:rPr>
        <w:rFonts w:ascii="Courier New" w:hAnsi="Courier New" w:hint="default"/>
      </w:rPr>
    </w:lvl>
    <w:lvl w:ilvl="5" w:tplc="1FBAA76A">
      <w:start w:val="1"/>
      <w:numFmt w:val="bullet"/>
      <w:lvlText w:val=""/>
      <w:lvlJc w:val="left"/>
      <w:pPr>
        <w:ind w:left="4320" w:hanging="360"/>
      </w:pPr>
      <w:rPr>
        <w:rFonts w:ascii="Wingdings" w:hAnsi="Wingdings" w:hint="default"/>
      </w:rPr>
    </w:lvl>
    <w:lvl w:ilvl="6" w:tplc="1E8887EA">
      <w:start w:val="1"/>
      <w:numFmt w:val="bullet"/>
      <w:lvlText w:val=""/>
      <w:lvlJc w:val="left"/>
      <w:pPr>
        <w:ind w:left="5040" w:hanging="360"/>
      </w:pPr>
      <w:rPr>
        <w:rFonts w:ascii="Symbol" w:hAnsi="Symbol" w:hint="default"/>
      </w:rPr>
    </w:lvl>
    <w:lvl w:ilvl="7" w:tplc="B1A21B84">
      <w:start w:val="1"/>
      <w:numFmt w:val="bullet"/>
      <w:lvlText w:val="o"/>
      <w:lvlJc w:val="left"/>
      <w:pPr>
        <w:ind w:left="5760" w:hanging="360"/>
      </w:pPr>
      <w:rPr>
        <w:rFonts w:ascii="Courier New" w:hAnsi="Courier New" w:hint="default"/>
      </w:rPr>
    </w:lvl>
    <w:lvl w:ilvl="8" w:tplc="09263FB2">
      <w:start w:val="1"/>
      <w:numFmt w:val="bullet"/>
      <w:lvlText w:val=""/>
      <w:lvlJc w:val="left"/>
      <w:pPr>
        <w:ind w:left="6480" w:hanging="360"/>
      </w:pPr>
      <w:rPr>
        <w:rFonts w:ascii="Wingdings" w:hAnsi="Wingdings" w:hint="default"/>
      </w:rPr>
    </w:lvl>
  </w:abstractNum>
  <w:abstractNum w:abstractNumId="9" w15:restartNumberingAfterBreak="0">
    <w:nsid w:val="6B515396"/>
    <w:multiLevelType w:val="hybridMultilevel"/>
    <w:tmpl w:val="D466FB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8367DD8"/>
    <w:multiLevelType w:val="hybridMultilevel"/>
    <w:tmpl w:val="5C0CA1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87128403">
    <w:abstractNumId w:val="0"/>
  </w:num>
  <w:num w:numId="2" w16cid:durableId="161819268">
    <w:abstractNumId w:val="3"/>
  </w:num>
  <w:num w:numId="3" w16cid:durableId="1198659055">
    <w:abstractNumId w:val="8"/>
  </w:num>
  <w:num w:numId="4" w16cid:durableId="299573583">
    <w:abstractNumId w:val="5"/>
  </w:num>
  <w:num w:numId="5" w16cid:durableId="836459707">
    <w:abstractNumId w:val="4"/>
  </w:num>
  <w:num w:numId="6" w16cid:durableId="1669015531">
    <w:abstractNumId w:val="1"/>
  </w:num>
  <w:num w:numId="7" w16cid:durableId="886448373">
    <w:abstractNumId w:val="2"/>
  </w:num>
  <w:num w:numId="8" w16cid:durableId="1436947745">
    <w:abstractNumId w:val="6"/>
  </w:num>
  <w:num w:numId="9" w16cid:durableId="2079355630">
    <w:abstractNumId w:val="9"/>
  </w:num>
  <w:num w:numId="10" w16cid:durableId="1160848006">
    <w:abstractNumId w:val="7"/>
  </w:num>
  <w:num w:numId="11" w16cid:durableId="12550149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FFCF3E"/>
    <w:rsid w:val="000038DD"/>
    <w:rsid w:val="000665CC"/>
    <w:rsid w:val="000809AD"/>
    <w:rsid w:val="00095E37"/>
    <w:rsid w:val="00095E9B"/>
    <w:rsid w:val="000E7304"/>
    <w:rsid w:val="0010528E"/>
    <w:rsid w:val="001111DB"/>
    <w:rsid w:val="00122F8D"/>
    <w:rsid w:val="00185C69"/>
    <w:rsid w:val="001B02B7"/>
    <w:rsid w:val="00297175"/>
    <w:rsid w:val="002D6CAB"/>
    <w:rsid w:val="00330E5E"/>
    <w:rsid w:val="003424E3"/>
    <w:rsid w:val="003A0DFE"/>
    <w:rsid w:val="00410D31"/>
    <w:rsid w:val="00436412"/>
    <w:rsid w:val="00452D19"/>
    <w:rsid w:val="00464129"/>
    <w:rsid w:val="004E096A"/>
    <w:rsid w:val="00572715"/>
    <w:rsid w:val="005B4137"/>
    <w:rsid w:val="005C2762"/>
    <w:rsid w:val="006245FE"/>
    <w:rsid w:val="00632EAF"/>
    <w:rsid w:val="006408C7"/>
    <w:rsid w:val="006F5E38"/>
    <w:rsid w:val="007004D0"/>
    <w:rsid w:val="00747691"/>
    <w:rsid w:val="007542A8"/>
    <w:rsid w:val="00821EF8"/>
    <w:rsid w:val="008947B2"/>
    <w:rsid w:val="008E36D0"/>
    <w:rsid w:val="00986092"/>
    <w:rsid w:val="00990620"/>
    <w:rsid w:val="009931CB"/>
    <w:rsid w:val="0099751B"/>
    <w:rsid w:val="009B6DE1"/>
    <w:rsid w:val="009C6BB4"/>
    <w:rsid w:val="009F52CB"/>
    <w:rsid w:val="00A23192"/>
    <w:rsid w:val="00A40C06"/>
    <w:rsid w:val="00A54375"/>
    <w:rsid w:val="00AD1CD7"/>
    <w:rsid w:val="00B539EA"/>
    <w:rsid w:val="00C24B03"/>
    <w:rsid w:val="00C33557"/>
    <w:rsid w:val="00C90F79"/>
    <w:rsid w:val="00C9447C"/>
    <w:rsid w:val="00CB6D81"/>
    <w:rsid w:val="00CE7833"/>
    <w:rsid w:val="00CF5703"/>
    <w:rsid w:val="00D6287B"/>
    <w:rsid w:val="00D83AF2"/>
    <w:rsid w:val="00DC10CC"/>
    <w:rsid w:val="00DF522A"/>
    <w:rsid w:val="00EB0B94"/>
    <w:rsid w:val="00EB51A4"/>
    <w:rsid w:val="00F45B6F"/>
    <w:rsid w:val="00F91334"/>
    <w:rsid w:val="00FB0E15"/>
    <w:rsid w:val="00FB2E96"/>
    <w:rsid w:val="06465C31"/>
    <w:rsid w:val="06C235EC"/>
    <w:rsid w:val="0837C666"/>
    <w:rsid w:val="0877B8FA"/>
    <w:rsid w:val="0F119CB0"/>
    <w:rsid w:val="10AD6D11"/>
    <w:rsid w:val="11C7020D"/>
    <w:rsid w:val="120413B2"/>
    <w:rsid w:val="1362D26E"/>
    <w:rsid w:val="1564F350"/>
    <w:rsid w:val="159BA3C5"/>
    <w:rsid w:val="174A6E24"/>
    <w:rsid w:val="1D5369B8"/>
    <w:rsid w:val="1E2B1F75"/>
    <w:rsid w:val="28F155D7"/>
    <w:rsid w:val="2C9BB458"/>
    <w:rsid w:val="2F0B83B0"/>
    <w:rsid w:val="2F9A13B3"/>
    <w:rsid w:val="366E9801"/>
    <w:rsid w:val="375DE1D7"/>
    <w:rsid w:val="39D2B125"/>
    <w:rsid w:val="3BCCB90F"/>
    <w:rsid w:val="3C101B2E"/>
    <w:rsid w:val="3DC89792"/>
    <w:rsid w:val="4435CA43"/>
    <w:rsid w:val="445F7FD4"/>
    <w:rsid w:val="4503B1F6"/>
    <w:rsid w:val="45D19AA4"/>
    <w:rsid w:val="469FDDED"/>
    <w:rsid w:val="4C716B60"/>
    <w:rsid w:val="51240A47"/>
    <w:rsid w:val="57858E11"/>
    <w:rsid w:val="580B6F3E"/>
    <w:rsid w:val="5A8F578A"/>
    <w:rsid w:val="5AA4EA36"/>
    <w:rsid w:val="5CC43931"/>
    <w:rsid w:val="611347FA"/>
    <w:rsid w:val="630B0290"/>
    <w:rsid w:val="63FFCF3E"/>
    <w:rsid w:val="66F45E3D"/>
    <w:rsid w:val="684835A1"/>
    <w:rsid w:val="6CE106C3"/>
    <w:rsid w:val="6E92AF2A"/>
    <w:rsid w:val="6EC14043"/>
    <w:rsid w:val="705D10A4"/>
    <w:rsid w:val="7994F8BE"/>
    <w:rsid w:val="7AAC4098"/>
    <w:rsid w:val="7AE31F3E"/>
    <w:rsid w:val="7F1C9865"/>
    <w:rsid w:val="7FFA27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FCF3E"/>
  <w15:chartTrackingRefBased/>
  <w15:docId w15:val="{6699DF0E-0754-4451-8679-A2F304CF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97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1B"/>
  </w:style>
  <w:style w:type="paragraph" w:styleId="Footer">
    <w:name w:val="footer"/>
    <w:basedOn w:val="Normal"/>
    <w:link w:val="FooterChar"/>
    <w:uiPriority w:val="99"/>
    <w:unhideWhenUsed/>
    <w:rsid w:val="00997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1B"/>
  </w:style>
  <w:style w:type="paragraph" w:styleId="Revision">
    <w:name w:val="Revision"/>
    <w:hidden/>
    <w:uiPriority w:val="99"/>
    <w:semiHidden/>
    <w:rsid w:val="00990620"/>
    <w:pPr>
      <w:spacing w:after="0" w:line="240" w:lineRule="auto"/>
    </w:pPr>
  </w:style>
  <w:style w:type="character" w:styleId="Hyperlink">
    <w:name w:val="Hyperlink"/>
    <w:basedOn w:val="DefaultParagraphFont"/>
    <w:uiPriority w:val="99"/>
    <w:unhideWhenUsed/>
    <w:rsid w:val="00A40C06"/>
    <w:rPr>
      <w:color w:val="0563C1" w:themeColor="hyperlink"/>
      <w:u w:val="single"/>
    </w:rPr>
  </w:style>
  <w:style w:type="character" w:styleId="UnresolvedMention">
    <w:name w:val="Unresolved Mention"/>
    <w:basedOn w:val="DefaultParagraphFont"/>
    <w:uiPriority w:val="99"/>
    <w:semiHidden/>
    <w:unhideWhenUsed/>
    <w:rsid w:val="00A40C06"/>
    <w:rPr>
      <w:color w:val="605E5C"/>
      <w:shd w:val="clear" w:color="auto" w:fill="E1DFDD"/>
    </w:rPr>
  </w:style>
  <w:style w:type="paragraph" w:styleId="NormalWeb">
    <w:name w:val="Normal (Web)"/>
    <w:basedOn w:val="Normal"/>
    <w:uiPriority w:val="99"/>
    <w:semiHidden/>
    <w:unhideWhenUsed/>
    <w:rsid w:val="00FB2E96"/>
    <w:pPr>
      <w:spacing w:before="100" w:beforeAutospacing="1" w:after="100" w:afterAutospacing="1" w:line="240" w:lineRule="auto"/>
    </w:pPr>
    <w:rPr>
      <w:rFonts w:ascii="Times New Roman" w:eastAsia="Times New Roman" w:hAnsi="Times New Roman" w:cs="Times New Roman"/>
      <w:sz w:val="24"/>
      <w:szCs w:val="24"/>
      <w:lang w:val="en-BE" w:eastAsia="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55565">
      <w:bodyDiv w:val="1"/>
      <w:marLeft w:val="0"/>
      <w:marRight w:val="0"/>
      <w:marTop w:val="0"/>
      <w:marBottom w:val="0"/>
      <w:divBdr>
        <w:top w:val="none" w:sz="0" w:space="0" w:color="auto"/>
        <w:left w:val="none" w:sz="0" w:space="0" w:color="auto"/>
        <w:bottom w:val="none" w:sz="0" w:space="0" w:color="auto"/>
        <w:right w:val="none" w:sz="0" w:space="0" w:color="auto"/>
      </w:divBdr>
    </w:div>
    <w:div w:id="407187858">
      <w:bodyDiv w:val="1"/>
      <w:marLeft w:val="0"/>
      <w:marRight w:val="0"/>
      <w:marTop w:val="0"/>
      <w:marBottom w:val="0"/>
      <w:divBdr>
        <w:top w:val="none" w:sz="0" w:space="0" w:color="auto"/>
        <w:left w:val="none" w:sz="0" w:space="0" w:color="auto"/>
        <w:bottom w:val="none" w:sz="0" w:space="0" w:color="auto"/>
        <w:right w:val="none" w:sz="0" w:space="0" w:color="auto"/>
      </w:divBdr>
      <w:divsChild>
        <w:div w:id="1635989270">
          <w:marLeft w:val="0"/>
          <w:marRight w:val="0"/>
          <w:marTop w:val="0"/>
          <w:marBottom w:val="0"/>
          <w:divBdr>
            <w:top w:val="single" w:sz="2" w:space="0" w:color="D9D9E3"/>
            <w:left w:val="single" w:sz="2" w:space="0" w:color="D9D9E3"/>
            <w:bottom w:val="single" w:sz="2" w:space="0" w:color="D9D9E3"/>
            <w:right w:val="single" w:sz="2" w:space="0" w:color="D9D9E3"/>
          </w:divBdr>
          <w:divsChild>
            <w:div w:id="1841387892">
              <w:marLeft w:val="0"/>
              <w:marRight w:val="0"/>
              <w:marTop w:val="0"/>
              <w:marBottom w:val="0"/>
              <w:divBdr>
                <w:top w:val="single" w:sz="2" w:space="0" w:color="D9D9E3"/>
                <w:left w:val="single" w:sz="2" w:space="0" w:color="D9D9E3"/>
                <w:bottom w:val="single" w:sz="2" w:space="0" w:color="D9D9E3"/>
                <w:right w:val="single" w:sz="2" w:space="0" w:color="D9D9E3"/>
              </w:divBdr>
              <w:divsChild>
                <w:div w:id="271783577">
                  <w:marLeft w:val="0"/>
                  <w:marRight w:val="0"/>
                  <w:marTop w:val="0"/>
                  <w:marBottom w:val="0"/>
                  <w:divBdr>
                    <w:top w:val="single" w:sz="2" w:space="0" w:color="D9D9E3"/>
                    <w:left w:val="single" w:sz="2" w:space="0" w:color="D9D9E3"/>
                    <w:bottom w:val="single" w:sz="2" w:space="0" w:color="D9D9E3"/>
                    <w:right w:val="single" w:sz="2" w:space="0" w:color="D9D9E3"/>
                  </w:divBdr>
                  <w:divsChild>
                    <w:div w:id="1240097172">
                      <w:marLeft w:val="0"/>
                      <w:marRight w:val="0"/>
                      <w:marTop w:val="0"/>
                      <w:marBottom w:val="0"/>
                      <w:divBdr>
                        <w:top w:val="single" w:sz="2" w:space="0" w:color="D9D9E3"/>
                        <w:left w:val="single" w:sz="2" w:space="0" w:color="D9D9E3"/>
                        <w:bottom w:val="single" w:sz="2" w:space="0" w:color="D9D9E3"/>
                        <w:right w:val="single" w:sz="2" w:space="0" w:color="D9D9E3"/>
                      </w:divBdr>
                      <w:divsChild>
                        <w:div w:id="1629241566">
                          <w:marLeft w:val="0"/>
                          <w:marRight w:val="0"/>
                          <w:marTop w:val="0"/>
                          <w:marBottom w:val="0"/>
                          <w:divBdr>
                            <w:top w:val="single" w:sz="2" w:space="0" w:color="auto"/>
                            <w:left w:val="single" w:sz="2" w:space="0" w:color="auto"/>
                            <w:bottom w:val="single" w:sz="6" w:space="0" w:color="auto"/>
                            <w:right w:val="single" w:sz="2" w:space="0" w:color="auto"/>
                          </w:divBdr>
                          <w:divsChild>
                            <w:div w:id="746339318">
                              <w:marLeft w:val="0"/>
                              <w:marRight w:val="0"/>
                              <w:marTop w:val="100"/>
                              <w:marBottom w:val="100"/>
                              <w:divBdr>
                                <w:top w:val="single" w:sz="2" w:space="0" w:color="D9D9E3"/>
                                <w:left w:val="single" w:sz="2" w:space="0" w:color="D9D9E3"/>
                                <w:bottom w:val="single" w:sz="2" w:space="0" w:color="D9D9E3"/>
                                <w:right w:val="single" w:sz="2" w:space="0" w:color="D9D9E3"/>
                              </w:divBdr>
                              <w:divsChild>
                                <w:div w:id="345637272">
                                  <w:marLeft w:val="0"/>
                                  <w:marRight w:val="0"/>
                                  <w:marTop w:val="0"/>
                                  <w:marBottom w:val="0"/>
                                  <w:divBdr>
                                    <w:top w:val="single" w:sz="2" w:space="0" w:color="D9D9E3"/>
                                    <w:left w:val="single" w:sz="2" w:space="0" w:color="D9D9E3"/>
                                    <w:bottom w:val="single" w:sz="2" w:space="0" w:color="D9D9E3"/>
                                    <w:right w:val="single" w:sz="2" w:space="0" w:color="D9D9E3"/>
                                  </w:divBdr>
                                  <w:divsChild>
                                    <w:div w:id="1136605449">
                                      <w:marLeft w:val="0"/>
                                      <w:marRight w:val="0"/>
                                      <w:marTop w:val="0"/>
                                      <w:marBottom w:val="0"/>
                                      <w:divBdr>
                                        <w:top w:val="single" w:sz="2" w:space="0" w:color="D9D9E3"/>
                                        <w:left w:val="single" w:sz="2" w:space="0" w:color="D9D9E3"/>
                                        <w:bottom w:val="single" w:sz="2" w:space="0" w:color="D9D9E3"/>
                                        <w:right w:val="single" w:sz="2" w:space="0" w:color="D9D9E3"/>
                                      </w:divBdr>
                                      <w:divsChild>
                                        <w:div w:id="1781871007">
                                          <w:marLeft w:val="0"/>
                                          <w:marRight w:val="0"/>
                                          <w:marTop w:val="0"/>
                                          <w:marBottom w:val="0"/>
                                          <w:divBdr>
                                            <w:top w:val="single" w:sz="2" w:space="0" w:color="D9D9E3"/>
                                            <w:left w:val="single" w:sz="2" w:space="0" w:color="D9D9E3"/>
                                            <w:bottom w:val="single" w:sz="2" w:space="0" w:color="D9D9E3"/>
                                            <w:right w:val="single" w:sz="2" w:space="0" w:color="D9D9E3"/>
                                          </w:divBdr>
                                          <w:divsChild>
                                            <w:div w:id="225607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31362692">
                          <w:marLeft w:val="0"/>
                          <w:marRight w:val="0"/>
                          <w:marTop w:val="0"/>
                          <w:marBottom w:val="0"/>
                          <w:divBdr>
                            <w:top w:val="single" w:sz="2" w:space="0" w:color="auto"/>
                            <w:left w:val="single" w:sz="2" w:space="0" w:color="auto"/>
                            <w:bottom w:val="single" w:sz="6" w:space="0" w:color="auto"/>
                            <w:right w:val="single" w:sz="2" w:space="0" w:color="auto"/>
                          </w:divBdr>
                          <w:divsChild>
                            <w:div w:id="1994063995">
                              <w:marLeft w:val="0"/>
                              <w:marRight w:val="0"/>
                              <w:marTop w:val="100"/>
                              <w:marBottom w:val="100"/>
                              <w:divBdr>
                                <w:top w:val="single" w:sz="2" w:space="0" w:color="D9D9E3"/>
                                <w:left w:val="single" w:sz="2" w:space="0" w:color="D9D9E3"/>
                                <w:bottom w:val="single" w:sz="2" w:space="0" w:color="D9D9E3"/>
                                <w:right w:val="single" w:sz="2" w:space="0" w:color="D9D9E3"/>
                              </w:divBdr>
                              <w:divsChild>
                                <w:div w:id="78604325">
                                  <w:marLeft w:val="0"/>
                                  <w:marRight w:val="0"/>
                                  <w:marTop w:val="0"/>
                                  <w:marBottom w:val="0"/>
                                  <w:divBdr>
                                    <w:top w:val="single" w:sz="2" w:space="0" w:color="D9D9E3"/>
                                    <w:left w:val="single" w:sz="2" w:space="0" w:color="D9D9E3"/>
                                    <w:bottom w:val="single" w:sz="2" w:space="0" w:color="D9D9E3"/>
                                    <w:right w:val="single" w:sz="2" w:space="0" w:color="D9D9E3"/>
                                  </w:divBdr>
                                  <w:divsChild>
                                    <w:div w:id="363218725">
                                      <w:marLeft w:val="0"/>
                                      <w:marRight w:val="0"/>
                                      <w:marTop w:val="0"/>
                                      <w:marBottom w:val="0"/>
                                      <w:divBdr>
                                        <w:top w:val="single" w:sz="2" w:space="0" w:color="D9D9E3"/>
                                        <w:left w:val="single" w:sz="2" w:space="0" w:color="D9D9E3"/>
                                        <w:bottom w:val="single" w:sz="2" w:space="0" w:color="D9D9E3"/>
                                        <w:right w:val="single" w:sz="2" w:space="0" w:color="D9D9E3"/>
                                      </w:divBdr>
                                      <w:divsChild>
                                        <w:div w:id="7403745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13496890">
                                  <w:marLeft w:val="0"/>
                                  <w:marRight w:val="0"/>
                                  <w:marTop w:val="0"/>
                                  <w:marBottom w:val="0"/>
                                  <w:divBdr>
                                    <w:top w:val="single" w:sz="2" w:space="0" w:color="D9D9E3"/>
                                    <w:left w:val="single" w:sz="2" w:space="0" w:color="D9D9E3"/>
                                    <w:bottom w:val="single" w:sz="2" w:space="0" w:color="D9D9E3"/>
                                    <w:right w:val="single" w:sz="2" w:space="0" w:color="D9D9E3"/>
                                  </w:divBdr>
                                  <w:divsChild>
                                    <w:div w:id="773134148">
                                      <w:marLeft w:val="0"/>
                                      <w:marRight w:val="0"/>
                                      <w:marTop w:val="0"/>
                                      <w:marBottom w:val="0"/>
                                      <w:divBdr>
                                        <w:top w:val="single" w:sz="2" w:space="0" w:color="D9D9E3"/>
                                        <w:left w:val="single" w:sz="2" w:space="0" w:color="D9D9E3"/>
                                        <w:bottom w:val="single" w:sz="2" w:space="0" w:color="D9D9E3"/>
                                        <w:right w:val="single" w:sz="2" w:space="0" w:color="D9D9E3"/>
                                      </w:divBdr>
                                      <w:divsChild>
                                        <w:div w:id="499546835">
                                          <w:marLeft w:val="0"/>
                                          <w:marRight w:val="0"/>
                                          <w:marTop w:val="0"/>
                                          <w:marBottom w:val="0"/>
                                          <w:divBdr>
                                            <w:top w:val="single" w:sz="2" w:space="0" w:color="D9D9E3"/>
                                            <w:left w:val="single" w:sz="2" w:space="0" w:color="D9D9E3"/>
                                            <w:bottom w:val="single" w:sz="2" w:space="0" w:color="D9D9E3"/>
                                            <w:right w:val="single" w:sz="2" w:space="0" w:color="D9D9E3"/>
                                          </w:divBdr>
                                          <w:divsChild>
                                            <w:div w:id="19372095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67353798">
                          <w:marLeft w:val="0"/>
                          <w:marRight w:val="0"/>
                          <w:marTop w:val="0"/>
                          <w:marBottom w:val="0"/>
                          <w:divBdr>
                            <w:top w:val="single" w:sz="2" w:space="0" w:color="auto"/>
                            <w:left w:val="single" w:sz="2" w:space="0" w:color="auto"/>
                            <w:bottom w:val="single" w:sz="6" w:space="0" w:color="auto"/>
                            <w:right w:val="single" w:sz="2" w:space="0" w:color="auto"/>
                          </w:divBdr>
                          <w:divsChild>
                            <w:div w:id="1422410776">
                              <w:marLeft w:val="0"/>
                              <w:marRight w:val="0"/>
                              <w:marTop w:val="100"/>
                              <w:marBottom w:val="100"/>
                              <w:divBdr>
                                <w:top w:val="single" w:sz="2" w:space="0" w:color="D9D9E3"/>
                                <w:left w:val="single" w:sz="2" w:space="0" w:color="D9D9E3"/>
                                <w:bottom w:val="single" w:sz="2" w:space="0" w:color="D9D9E3"/>
                                <w:right w:val="single" w:sz="2" w:space="0" w:color="D9D9E3"/>
                              </w:divBdr>
                              <w:divsChild>
                                <w:div w:id="418067921">
                                  <w:marLeft w:val="0"/>
                                  <w:marRight w:val="0"/>
                                  <w:marTop w:val="0"/>
                                  <w:marBottom w:val="0"/>
                                  <w:divBdr>
                                    <w:top w:val="single" w:sz="2" w:space="0" w:color="D9D9E3"/>
                                    <w:left w:val="single" w:sz="2" w:space="0" w:color="D9D9E3"/>
                                    <w:bottom w:val="single" w:sz="2" w:space="0" w:color="D9D9E3"/>
                                    <w:right w:val="single" w:sz="2" w:space="0" w:color="D9D9E3"/>
                                  </w:divBdr>
                                  <w:divsChild>
                                    <w:div w:id="1377043217">
                                      <w:marLeft w:val="0"/>
                                      <w:marRight w:val="0"/>
                                      <w:marTop w:val="0"/>
                                      <w:marBottom w:val="0"/>
                                      <w:divBdr>
                                        <w:top w:val="single" w:sz="2" w:space="0" w:color="D9D9E3"/>
                                        <w:left w:val="single" w:sz="2" w:space="0" w:color="D9D9E3"/>
                                        <w:bottom w:val="single" w:sz="2" w:space="0" w:color="D9D9E3"/>
                                        <w:right w:val="single" w:sz="2" w:space="0" w:color="D9D9E3"/>
                                      </w:divBdr>
                                      <w:divsChild>
                                        <w:div w:id="10777533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83884228">
                                  <w:marLeft w:val="0"/>
                                  <w:marRight w:val="0"/>
                                  <w:marTop w:val="0"/>
                                  <w:marBottom w:val="0"/>
                                  <w:divBdr>
                                    <w:top w:val="single" w:sz="2" w:space="0" w:color="D9D9E3"/>
                                    <w:left w:val="single" w:sz="2" w:space="0" w:color="D9D9E3"/>
                                    <w:bottom w:val="single" w:sz="2" w:space="0" w:color="D9D9E3"/>
                                    <w:right w:val="single" w:sz="2" w:space="0" w:color="D9D9E3"/>
                                  </w:divBdr>
                                  <w:divsChild>
                                    <w:div w:id="151141127">
                                      <w:marLeft w:val="0"/>
                                      <w:marRight w:val="0"/>
                                      <w:marTop w:val="0"/>
                                      <w:marBottom w:val="0"/>
                                      <w:divBdr>
                                        <w:top w:val="single" w:sz="2" w:space="0" w:color="D9D9E3"/>
                                        <w:left w:val="single" w:sz="2" w:space="0" w:color="D9D9E3"/>
                                        <w:bottom w:val="single" w:sz="2" w:space="0" w:color="D9D9E3"/>
                                        <w:right w:val="single" w:sz="2" w:space="0" w:color="D9D9E3"/>
                                      </w:divBdr>
                                      <w:divsChild>
                                        <w:div w:id="2039505924">
                                          <w:marLeft w:val="0"/>
                                          <w:marRight w:val="0"/>
                                          <w:marTop w:val="0"/>
                                          <w:marBottom w:val="0"/>
                                          <w:divBdr>
                                            <w:top w:val="single" w:sz="2" w:space="0" w:color="D9D9E3"/>
                                            <w:left w:val="single" w:sz="2" w:space="0" w:color="D9D9E3"/>
                                            <w:bottom w:val="single" w:sz="2" w:space="0" w:color="D9D9E3"/>
                                            <w:right w:val="single" w:sz="2" w:space="0" w:color="D9D9E3"/>
                                          </w:divBdr>
                                          <w:divsChild>
                                            <w:div w:id="6623227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26322171">
          <w:marLeft w:val="0"/>
          <w:marRight w:val="0"/>
          <w:marTop w:val="0"/>
          <w:marBottom w:val="0"/>
          <w:divBdr>
            <w:top w:val="none" w:sz="0" w:space="0" w:color="auto"/>
            <w:left w:val="none" w:sz="0" w:space="0" w:color="auto"/>
            <w:bottom w:val="none" w:sz="0" w:space="0" w:color="auto"/>
            <w:right w:val="none" w:sz="0" w:space="0" w:color="auto"/>
          </w:divBdr>
        </w:div>
      </w:divsChild>
    </w:div>
    <w:div w:id="472872315">
      <w:bodyDiv w:val="1"/>
      <w:marLeft w:val="0"/>
      <w:marRight w:val="0"/>
      <w:marTop w:val="0"/>
      <w:marBottom w:val="0"/>
      <w:divBdr>
        <w:top w:val="none" w:sz="0" w:space="0" w:color="auto"/>
        <w:left w:val="none" w:sz="0" w:space="0" w:color="auto"/>
        <w:bottom w:val="none" w:sz="0" w:space="0" w:color="auto"/>
        <w:right w:val="none" w:sz="0" w:space="0" w:color="auto"/>
      </w:divBdr>
    </w:div>
    <w:div w:id="638806138">
      <w:bodyDiv w:val="1"/>
      <w:marLeft w:val="0"/>
      <w:marRight w:val="0"/>
      <w:marTop w:val="0"/>
      <w:marBottom w:val="0"/>
      <w:divBdr>
        <w:top w:val="none" w:sz="0" w:space="0" w:color="auto"/>
        <w:left w:val="none" w:sz="0" w:space="0" w:color="auto"/>
        <w:bottom w:val="none" w:sz="0" w:space="0" w:color="auto"/>
        <w:right w:val="none" w:sz="0" w:space="0" w:color="auto"/>
      </w:divBdr>
    </w:div>
    <w:div w:id="723259679">
      <w:bodyDiv w:val="1"/>
      <w:marLeft w:val="0"/>
      <w:marRight w:val="0"/>
      <w:marTop w:val="0"/>
      <w:marBottom w:val="0"/>
      <w:divBdr>
        <w:top w:val="none" w:sz="0" w:space="0" w:color="auto"/>
        <w:left w:val="none" w:sz="0" w:space="0" w:color="auto"/>
        <w:bottom w:val="none" w:sz="0" w:space="0" w:color="auto"/>
        <w:right w:val="none" w:sz="0" w:space="0" w:color="auto"/>
      </w:divBdr>
    </w:div>
    <w:div w:id="7925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dia.un.org/en/asset/k1v/k1vqgpsjz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tiesalliance.org/newsroom/events/un-high-level-political-forum-harnessing-potential-local-communities-withstan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b93b3ef3-fd6d-409b-ae9b-9412c8ef072b" xsi:nil="true"/>
    <TaxCatchAll xmlns="985ec44e-1bab-4c0b-9df0-6ba128686fc9" xsi:nil="true"/>
    <lcf76f155ced4ddcb4097134ff3c332f xmlns="b93b3ef3-fd6d-409b-ae9b-9412c8ef072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888DD56236544C9AC658F903DD0376" ma:contentTypeVersion="17" ma:contentTypeDescription="Create a new document." ma:contentTypeScope="" ma:versionID="1d66a78748cab6f42ddc5330f7529646">
  <xsd:schema xmlns:xsd="http://www.w3.org/2001/XMLSchema" xmlns:xs="http://www.w3.org/2001/XMLSchema" xmlns:p="http://schemas.microsoft.com/office/2006/metadata/properties" xmlns:ns2="321d047b-1e78-4e5e-8694-0aecd29e63ae" xmlns:ns3="b93b3ef3-fd6d-409b-ae9b-9412c8ef072b" xmlns:ns4="985ec44e-1bab-4c0b-9df0-6ba128686fc9" targetNamespace="http://schemas.microsoft.com/office/2006/metadata/properties" ma:root="true" ma:fieldsID="190a55e666cd8179ef2bddef6b354a89" ns2:_="" ns3:_="" ns4:_="">
    <xsd:import namespace="321d047b-1e78-4e5e-8694-0aecd29e63ae"/>
    <xsd:import namespace="b93b3ef3-fd6d-409b-ae9b-9412c8ef072b"/>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Dat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d047b-1e78-4e5e-8694-0aecd29e6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3b3ef3-fd6d-409b-ae9b-9412c8ef07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8fc48e0-d67d-4672-b1b7-c4f714abb31a}" ma:internalName="TaxCatchAll" ma:showField="CatchAllData" ma:web="321d047b-1e78-4e5e-8694-0aecd29e63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0DE30-9636-44BE-8231-A7D1A653618F}">
  <ds:schemaRefs>
    <ds:schemaRef ds:uri="http://schemas.microsoft.com/sharepoint/v3/contenttype/forms"/>
  </ds:schemaRefs>
</ds:datastoreItem>
</file>

<file path=customXml/itemProps2.xml><?xml version="1.0" encoding="utf-8"?>
<ds:datastoreItem xmlns:ds="http://schemas.openxmlformats.org/officeDocument/2006/customXml" ds:itemID="{20BD030B-EC79-430D-A34E-EC659C771352}">
  <ds:schemaRefs>
    <ds:schemaRef ds:uri="http://schemas.microsoft.com/office/2006/metadata/properties"/>
    <ds:schemaRef ds:uri="http://schemas.microsoft.com/office/infopath/2007/PartnerControls"/>
    <ds:schemaRef ds:uri="b93b3ef3-fd6d-409b-ae9b-9412c8ef072b"/>
    <ds:schemaRef ds:uri="985ec44e-1bab-4c0b-9df0-6ba128686fc9"/>
  </ds:schemaRefs>
</ds:datastoreItem>
</file>

<file path=customXml/itemProps3.xml><?xml version="1.0" encoding="utf-8"?>
<ds:datastoreItem xmlns:ds="http://schemas.openxmlformats.org/officeDocument/2006/customXml" ds:itemID="{61814F9F-0C0E-4ACC-93D4-04999A007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d047b-1e78-4e5e-8694-0aecd29e63ae"/>
    <ds:schemaRef ds:uri="b93b3ef3-fd6d-409b-ae9b-9412c8ef072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818</Words>
  <Characters>4518</Characters>
  <Application>Microsoft Office Word</Application>
  <DocSecurity>0</DocSecurity>
  <Lines>125</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Zihao Xu</dc:creator>
  <cp:keywords/>
  <dc:description/>
  <cp:lastModifiedBy>Lamberte Ingabire</cp:lastModifiedBy>
  <cp:revision>4</cp:revision>
  <dcterms:created xsi:type="dcterms:W3CDTF">2023-07-21T12:54:00Z</dcterms:created>
  <dcterms:modified xsi:type="dcterms:W3CDTF">2023-07-21T17:16:00Z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0x010100F9888DD56236544C9AC658F903DD0376</vt:lpwstr>
  </property>
  <property fmtid="{D5CDD505-2E9C-101B-9397-08002B2CF9AE}" pid="3" name="MediaServiceImageTags">
    <vt:lpwstr/>
  </property>
  <property fmtid="{D5CDD505-2E9C-101B-9397-08002B2CF9AE}" pid="4" name="GrammarlyDocumentId">
    <vt:lpwstr>7c76c44497e7f57d34c759f7795e47d8e2e77db27710aa0c629caf9c0511127d</vt:lpwstr>
  </property>
</Properties>
</file>