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588D" w14:textId="318D41E8" w:rsidR="00B83BF5" w:rsidRDefault="00033C1F" w:rsidP="0031198A">
      <w:pPr>
        <w:pStyle w:val="BodyA"/>
        <w:spacing w:after="20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3C1E8729" wp14:editId="08E78878">
            <wp:simplePos x="0" y="0"/>
            <wp:positionH relativeFrom="column">
              <wp:posOffset>5019675</wp:posOffset>
            </wp:positionH>
            <wp:positionV relativeFrom="paragraph">
              <wp:posOffset>0</wp:posOffset>
            </wp:positionV>
            <wp:extent cx="647700" cy="131699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20B"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661312" behindDoc="0" locked="0" layoutInCell="1" allowOverlap="1" wp14:anchorId="23343CC0" wp14:editId="5518A357">
            <wp:simplePos x="0" y="0"/>
            <wp:positionH relativeFrom="column">
              <wp:posOffset>2952750</wp:posOffset>
            </wp:positionH>
            <wp:positionV relativeFrom="paragraph">
              <wp:posOffset>9525</wp:posOffset>
            </wp:positionV>
            <wp:extent cx="1781175" cy="1143000"/>
            <wp:effectExtent l="0" t="0" r="9525" b="0"/>
            <wp:wrapSquare wrapText="bothSides" distT="57150" distB="57150" distL="57150" distR="57150"/>
            <wp:docPr id="1073741825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" descr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20B">
        <w:rPr>
          <w:noProof/>
        </w:rPr>
        <w:drawing>
          <wp:anchor distT="57150" distB="57150" distL="57150" distR="57150" simplePos="0" relativeHeight="251659264" behindDoc="0" locked="0" layoutInCell="1" allowOverlap="1" wp14:anchorId="738B0123" wp14:editId="0593161F">
            <wp:simplePos x="0" y="0"/>
            <wp:positionH relativeFrom="page">
              <wp:posOffset>714375</wp:posOffset>
            </wp:positionH>
            <wp:positionV relativeFrom="line">
              <wp:posOffset>152400</wp:posOffset>
            </wp:positionV>
            <wp:extent cx="2962275" cy="666750"/>
            <wp:effectExtent l="0" t="0" r="9525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5EE2" w14:textId="12FC9CCB" w:rsidR="00413110" w:rsidRDefault="00413110" w:rsidP="00413110">
      <w:pPr>
        <w:pStyle w:val="BodyA"/>
        <w:spacing w:after="20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A2130D0" w14:textId="79D7C706" w:rsidR="00413110" w:rsidRDefault="00413110" w:rsidP="00413110">
      <w:pPr>
        <w:pStyle w:val="BodyA"/>
        <w:spacing w:after="20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544AAE3" w14:textId="065A64FF" w:rsidR="00B83BF5" w:rsidRPr="00413110" w:rsidRDefault="00B83BF5" w:rsidP="00413110">
      <w:pPr>
        <w:pStyle w:val="BodyA"/>
        <w:spacing w:after="200" w:line="288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13110">
        <w:rPr>
          <w:rFonts w:asciiTheme="minorHAnsi" w:hAnsiTheme="minorHAnsi" w:cstheme="minorHAnsi"/>
          <w:b/>
          <w:bCs/>
          <w:sz w:val="44"/>
          <w:szCs w:val="44"/>
        </w:rPr>
        <w:t>High Level Policy</w:t>
      </w:r>
      <w:r w:rsidR="00413110" w:rsidRPr="00413110">
        <w:rPr>
          <w:rFonts w:asciiTheme="minorHAnsi" w:hAnsiTheme="minorHAnsi" w:cstheme="minorHAnsi"/>
          <w:b/>
          <w:bCs/>
          <w:sz w:val="44"/>
          <w:szCs w:val="44"/>
        </w:rPr>
        <w:t xml:space="preserve"> Workshop</w:t>
      </w:r>
    </w:p>
    <w:p w14:paraId="67466234" w14:textId="77777777" w:rsidR="00413110" w:rsidRPr="00413110" w:rsidRDefault="00413110" w:rsidP="00413110">
      <w:pPr>
        <w:pStyle w:val="BodyA"/>
        <w:spacing w:after="200" w:line="288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6DBF8E45" w14:textId="544CE637" w:rsidR="00413110" w:rsidRDefault="00413110" w:rsidP="00413110">
      <w:pPr>
        <w:pStyle w:val="BodyA"/>
        <w:spacing w:after="200" w:line="288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13110">
        <w:rPr>
          <w:rFonts w:asciiTheme="minorHAnsi" w:hAnsiTheme="minorHAnsi" w:cstheme="minorHAnsi"/>
          <w:b/>
          <w:bCs/>
          <w:sz w:val="44"/>
          <w:szCs w:val="44"/>
        </w:rPr>
        <w:t>Mainstreaming Micro-, Small and Medium-sized Enterprises (MSMEs) in the implementation of African Free Trade Continental A</w:t>
      </w:r>
      <w:r w:rsidR="00D6040B">
        <w:rPr>
          <w:rFonts w:asciiTheme="minorHAnsi" w:hAnsiTheme="minorHAnsi" w:cstheme="minorHAnsi"/>
          <w:b/>
          <w:bCs/>
          <w:sz w:val="44"/>
          <w:szCs w:val="44"/>
        </w:rPr>
        <w:t>rea (</w:t>
      </w:r>
      <w:proofErr w:type="spellStart"/>
      <w:r w:rsidR="00D6040B">
        <w:rPr>
          <w:rFonts w:asciiTheme="minorHAnsi" w:hAnsiTheme="minorHAnsi" w:cstheme="minorHAnsi"/>
          <w:b/>
          <w:bCs/>
          <w:sz w:val="44"/>
          <w:szCs w:val="44"/>
        </w:rPr>
        <w:t>AfCFTA</w:t>
      </w:r>
      <w:proofErr w:type="spellEnd"/>
      <w:r w:rsidR="00D6040B">
        <w:rPr>
          <w:rFonts w:asciiTheme="minorHAnsi" w:hAnsiTheme="minorHAnsi" w:cstheme="minorHAnsi"/>
          <w:b/>
          <w:bCs/>
          <w:sz w:val="44"/>
          <w:szCs w:val="44"/>
        </w:rPr>
        <w:t>)</w:t>
      </w:r>
      <w:r w:rsidRPr="00413110">
        <w:rPr>
          <w:rFonts w:asciiTheme="minorHAnsi" w:hAnsiTheme="minorHAnsi" w:cstheme="minorHAnsi"/>
          <w:b/>
          <w:bCs/>
          <w:sz w:val="44"/>
          <w:szCs w:val="44"/>
        </w:rPr>
        <w:t xml:space="preserve"> in The Gambia </w:t>
      </w:r>
    </w:p>
    <w:p w14:paraId="69C386C5" w14:textId="6FC416E7" w:rsidR="00413110" w:rsidRPr="00413110" w:rsidRDefault="00413110" w:rsidP="00413110">
      <w:pPr>
        <w:pStyle w:val="BodyA"/>
        <w:spacing w:after="200" w:line="288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15 December</w:t>
      </w:r>
    </w:p>
    <w:p w14:paraId="41C9A51A" w14:textId="2045D302" w:rsidR="00413110" w:rsidRPr="00D02946" w:rsidRDefault="00B83BF5" w:rsidP="0041311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02946">
        <w:rPr>
          <w:b/>
          <w:bCs/>
          <w:sz w:val="40"/>
          <w:szCs w:val="40"/>
        </w:rPr>
        <w:t xml:space="preserve"> </w:t>
      </w:r>
      <w:r w:rsidR="00413110" w:rsidRPr="00D02946">
        <w:rPr>
          <w:b/>
          <w:bCs/>
          <w:sz w:val="40"/>
          <w:szCs w:val="40"/>
        </w:rPr>
        <w:t>(</w:t>
      </w:r>
      <w:r w:rsidR="006670DB">
        <w:rPr>
          <w:b/>
          <w:bCs/>
          <w:sz w:val="40"/>
          <w:szCs w:val="40"/>
        </w:rPr>
        <w:t xml:space="preserve">Final </w:t>
      </w:r>
      <w:proofErr w:type="spellStart"/>
      <w:r w:rsidR="00413110" w:rsidRPr="00D02946">
        <w:rPr>
          <w:b/>
          <w:bCs/>
          <w:sz w:val="40"/>
          <w:szCs w:val="40"/>
        </w:rPr>
        <w:t>Programme</w:t>
      </w:r>
      <w:proofErr w:type="spellEnd"/>
      <w:r w:rsidR="00413110" w:rsidRPr="00D02946">
        <w:rPr>
          <w:b/>
          <w:bCs/>
          <w:sz w:val="40"/>
          <w:szCs w:val="40"/>
        </w:rPr>
        <w:t>)</w:t>
      </w:r>
    </w:p>
    <w:p w14:paraId="2DFF425E" w14:textId="6FCFA185" w:rsidR="00B83BF5" w:rsidRDefault="00B83BF5" w:rsidP="0031198A">
      <w:pPr>
        <w:pStyle w:val="BodyA"/>
        <w:spacing w:after="20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3CE39F" w14:textId="77777777" w:rsidR="00B83BF5" w:rsidRDefault="00B83BF5" w:rsidP="0031198A">
      <w:pPr>
        <w:pStyle w:val="BodyA"/>
        <w:spacing w:after="20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ABCA07" w14:textId="77777777" w:rsidR="00B83BF5" w:rsidRDefault="00B83BF5" w:rsidP="0031198A">
      <w:pPr>
        <w:pStyle w:val="BodyA"/>
        <w:spacing w:after="20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308D3A" w14:textId="5813B239" w:rsidR="00B83BF5" w:rsidRDefault="00B83BF5" w:rsidP="0031198A">
      <w:pPr>
        <w:pStyle w:val="BodyA"/>
        <w:spacing w:after="20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A920D5" w14:textId="215D42FA" w:rsidR="003030E7" w:rsidRDefault="003030E7" w:rsidP="0031198A">
      <w:pPr>
        <w:pStyle w:val="BodyA"/>
        <w:spacing w:after="20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DF421F" w14:textId="77777777" w:rsidR="003030E7" w:rsidRDefault="003030E7" w:rsidP="0031198A">
      <w:pPr>
        <w:pStyle w:val="BodyA"/>
        <w:spacing w:after="20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75"/>
        <w:gridCol w:w="4950"/>
        <w:gridCol w:w="2085"/>
      </w:tblGrid>
      <w:tr w:rsidR="0031198A" w:rsidRPr="00C3632C" w14:paraId="3389119E" w14:textId="77777777" w:rsidTr="00331B2B">
        <w:trPr>
          <w:trHeight w:val="300"/>
          <w:jc w:val="center"/>
        </w:trPr>
        <w:tc>
          <w:tcPr>
            <w:tcW w:w="1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B9BD5" w:themeFill="accent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062D" w14:textId="77777777" w:rsidR="0031198A" w:rsidRPr="00C3632C" w:rsidRDefault="0031198A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Sessions/Time</w:t>
            </w:r>
          </w:p>
        </w:tc>
        <w:tc>
          <w:tcPr>
            <w:tcW w:w="4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B9BD5" w:themeFill="accent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BA80" w14:textId="77777777" w:rsidR="0031198A" w:rsidRPr="00C3632C" w:rsidRDefault="0031198A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B9BD5" w:themeFill="accent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8548" w14:textId="77777777" w:rsidR="0031198A" w:rsidRPr="00C3632C" w:rsidRDefault="0031198A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Moderator</w:t>
            </w:r>
          </w:p>
        </w:tc>
      </w:tr>
      <w:tr w:rsidR="0031198A" w:rsidRPr="00C3632C" w14:paraId="4E2CC770" w14:textId="77777777" w:rsidTr="00331B2B">
        <w:trPr>
          <w:trHeight w:val="4797"/>
          <w:jc w:val="center"/>
        </w:trPr>
        <w:tc>
          <w:tcPr>
            <w:tcW w:w="1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BAE8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Opening Session </w:t>
            </w:r>
          </w:p>
          <w:p w14:paraId="3B902E53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(9.00-10.00am)</w:t>
            </w:r>
          </w:p>
        </w:tc>
        <w:tc>
          <w:tcPr>
            <w:tcW w:w="4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4AD7" w14:textId="6AD2876B" w:rsidR="0031198A" w:rsidRPr="00C3632C" w:rsidRDefault="006459EA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tatement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</w:t>
            </w:r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Mr. Amson Sibanda, Chief, National Strategies and Capacities Building Branch, Division for Sustainable Development Goals, Department of Economic and Social Affairs (NSCBB, DSDG/DESA)</w:t>
            </w:r>
          </w:p>
          <w:p w14:paraId="73FBDF56" w14:textId="791186DF" w:rsidR="0031198A" w:rsidRPr="00C3632C" w:rsidRDefault="006459E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tatement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4A7B99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Ms. Aissata De, Resident Representative - United Nations Development </w:t>
            </w:r>
            <w:proofErr w:type="spellStart"/>
            <w:r w:rsidR="004A7B99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Programme</w:t>
            </w:r>
            <w:proofErr w:type="spellEnd"/>
            <w:r w:rsidR="004A7B99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(UNDP)</w:t>
            </w:r>
          </w:p>
          <w:p w14:paraId="5935584D" w14:textId="4F666ECD" w:rsidR="0031198A" w:rsidRPr="00C3632C" w:rsidRDefault="006459E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tatement 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Hon. Seedy Keita, Minister of Trade, Industry, Regional Integration and Employment</w:t>
            </w:r>
          </w:p>
          <w:p w14:paraId="20B3E027" w14:textId="1C9D8303" w:rsidR="006459EA" w:rsidRPr="00C3632C" w:rsidRDefault="006459E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Opening Statement – Dr Isatou Touray, the Vice President of the Republic of The Gambia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B14A" w14:textId="78F3FCD4" w:rsidR="00876FEC" w:rsidRPr="00C3632C" w:rsidRDefault="00876FEC" w:rsidP="00876FEC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Mr. Ebrima Sisawo, Permanent Secretary, Ministry of Trade, Industry, Regional Integration and Employment</w:t>
            </w:r>
            <w:r w:rsidR="007C511F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</w:t>
            </w:r>
            <w:r w:rsidR="002C1CA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MOTIE</w:t>
            </w:r>
          </w:p>
          <w:p w14:paraId="2FAB0007" w14:textId="710698CC" w:rsidR="0031198A" w:rsidRPr="00C3632C" w:rsidRDefault="0031198A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1198A" w:rsidRPr="00C3632C" w14:paraId="42B0F4FA" w14:textId="77777777" w:rsidTr="004A7B99">
        <w:trPr>
          <w:trHeight w:val="300"/>
          <w:jc w:val="center"/>
        </w:trPr>
        <w:tc>
          <w:tcPr>
            <w:tcW w:w="90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B9BD5" w:themeFill="accent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E4B0" w14:textId="77777777" w:rsidR="0031198A" w:rsidRPr="00C3632C" w:rsidRDefault="0031198A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Coffee Break (10.00-10.30am)</w:t>
            </w:r>
          </w:p>
        </w:tc>
      </w:tr>
      <w:tr w:rsidR="0031198A" w:rsidRPr="00C3632C" w14:paraId="443314D3" w14:textId="77777777" w:rsidTr="00331B2B">
        <w:trPr>
          <w:trHeight w:val="3690"/>
          <w:jc w:val="center"/>
        </w:trPr>
        <w:tc>
          <w:tcPr>
            <w:tcW w:w="1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E7C6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Session one</w:t>
            </w:r>
          </w:p>
          <w:p w14:paraId="7F725F4F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(10.30-13.00pm)</w:t>
            </w:r>
          </w:p>
        </w:tc>
        <w:tc>
          <w:tcPr>
            <w:tcW w:w="4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455F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National Strategy for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AfCFTA</w:t>
            </w:r>
            <w:proofErr w:type="spellEnd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Implementation: What are the accompanying measures and benefits for the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 xml:space="preserve"> Gambian MSMEs 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(by Abdoulie Jammeh, Deputy Permanent Secretary,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MoTIE</w:t>
            </w:r>
            <w:proofErr w:type="spellEnd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  <w:p w14:paraId="01D5281B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AfCFTA</w:t>
            </w:r>
            <w:proofErr w:type="spellEnd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MSMEs: How to Harness the benefits of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AfCFTA</w:t>
            </w:r>
            <w:proofErr w:type="spellEnd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using ICT (by Hassan 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Jallow, Founder and Chief Software Architect,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Assutech</w:t>
            </w:r>
            <w:proofErr w:type="spellEnd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  <w:p w14:paraId="25DC326E" w14:textId="26AF6399" w:rsidR="00C3632C" w:rsidRDefault="0031198A" w:rsidP="00C3632C">
            <w:pPr>
              <w:pStyle w:val="BodyA"/>
              <w:spacing w:after="200" w:line="288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Q&amp;A session </w:t>
            </w:r>
          </w:p>
          <w:p w14:paraId="11240773" w14:textId="39333396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Draft Monitoring Framework</w:t>
            </w:r>
            <w:r w:rsidR="00E640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for the  Informal Sector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(by Ms. Sheyi Oladipo, State University of New York)</w:t>
            </w:r>
          </w:p>
          <w:p w14:paraId="2E3E8964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Q&amp;A session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42AD" w14:textId="11BBF1FC" w:rsidR="0031198A" w:rsidRPr="00C3632C" w:rsidRDefault="006459EA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Mr. Amson Sibanda, Chief, NSCBB, DSDG/DESA</w:t>
            </w:r>
          </w:p>
          <w:p w14:paraId="723F0BF6" w14:textId="77BADE24" w:rsidR="00D02946" w:rsidRPr="00C3632C" w:rsidRDefault="00D02946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6E8FBFE" w14:textId="43183549" w:rsidR="00D02946" w:rsidRPr="00C3632C" w:rsidRDefault="00D02946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2C10E95" w14:textId="0F26893D" w:rsidR="00D02946" w:rsidRDefault="00D02946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029872A" w14:textId="041E7151" w:rsidR="00EA481F" w:rsidRPr="00C3632C" w:rsidRDefault="002C1CAA" w:rsidP="00C3632C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Mr. Fabba Jammeh, </w:t>
            </w:r>
            <w:r w:rsidR="008C0D66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Director of Industry and Investment, 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MOTIE</w:t>
            </w:r>
          </w:p>
        </w:tc>
      </w:tr>
      <w:tr w:rsidR="0031198A" w:rsidRPr="00C3632C" w14:paraId="4010354D" w14:textId="77777777" w:rsidTr="004A7B99">
        <w:trPr>
          <w:trHeight w:val="540"/>
          <w:jc w:val="center"/>
        </w:trPr>
        <w:tc>
          <w:tcPr>
            <w:tcW w:w="90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B9BD5" w:themeFill="accent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AFD3" w14:textId="77777777" w:rsidR="0031198A" w:rsidRPr="00C3632C" w:rsidRDefault="0031198A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Lunch Break (13.00-14.30pm)</w:t>
            </w:r>
          </w:p>
        </w:tc>
      </w:tr>
      <w:tr w:rsidR="0031198A" w:rsidRPr="00C3632C" w14:paraId="69255846" w14:textId="77777777" w:rsidTr="00331B2B">
        <w:trPr>
          <w:trHeight w:val="4797"/>
          <w:jc w:val="center"/>
        </w:trPr>
        <w:tc>
          <w:tcPr>
            <w:tcW w:w="1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AA5B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Session Two </w:t>
            </w:r>
          </w:p>
          <w:p w14:paraId="616947AA" w14:textId="77777777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(14.30-16.00pm</w:t>
            </w:r>
            <w:r w:rsidRPr="00C3632C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22AB" w14:textId="1A8D35F1" w:rsidR="0031198A" w:rsidRPr="00C3632C" w:rsidRDefault="00067DF6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</w:t>
            </w:r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 impact of the </w:t>
            </w:r>
            <w:proofErr w:type="spellStart"/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AfCFTA</w:t>
            </w:r>
            <w:proofErr w:type="spellEnd"/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implementation on MSMEs in The Gambia (</w:t>
            </w:r>
            <w:r w:rsidR="00AD61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by </w:t>
            </w:r>
            <w:r w:rsidR="00AD61E2" w:rsidRPr="00AD61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Professor Mustapha </w:t>
            </w:r>
            <w:proofErr w:type="spellStart"/>
            <w:r w:rsidR="00AD61E2" w:rsidRPr="00AD61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Fanneh</w:t>
            </w:r>
            <w:proofErr w:type="spellEnd"/>
            <w:r w:rsidR="00AD61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</w:t>
            </w:r>
            <w:r w:rsidR="0031198A"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University of Gambia)</w:t>
            </w:r>
          </w:p>
          <w:p w14:paraId="17D1CDD2" w14:textId="7D9DD39A" w:rsidR="0031198A" w:rsidRPr="00C3632C" w:rsidRDefault="0031198A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Enhancing MSME resilience in the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AfCFTA</w:t>
            </w:r>
            <w:proofErr w:type="spellEnd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implementation during the recovery from the COVID-19 pandemic (by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="00B119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lhajie</w:t>
            </w:r>
            <w:proofErr w:type="spellEnd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Jallow, P</w:t>
            </w:r>
            <w:r w:rsidR="00B119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rincipal Economist,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MoFEA</w:t>
            </w:r>
            <w:proofErr w:type="spellEnd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  <w:p w14:paraId="66D1A0A4" w14:textId="77777777" w:rsidR="0031198A" w:rsidRPr="00405F10" w:rsidRDefault="0031198A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405F1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fr-FR"/>
              </w:rPr>
              <w:t>Q&amp;A session</w:t>
            </w:r>
          </w:p>
        </w:tc>
        <w:tc>
          <w:tcPr>
            <w:tcW w:w="2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DEC7" w14:textId="72371E47" w:rsidR="0031198A" w:rsidRPr="00C3632C" w:rsidRDefault="00FE1655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Mr. Ebrima Sisawo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Permanent Secretary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MoTIE</w:t>
            </w:r>
            <w:proofErr w:type="spellEnd"/>
          </w:p>
        </w:tc>
      </w:tr>
      <w:tr w:rsidR="0031198A" w:rsidRPr="00C3632C" w14:paraId="648A16E4" w14:textId="77777777" w:rsidTr="00C3632C">
        <w:trPr>
          <w:trHeight w:val="1053"/>
          <w:jc w:val="center"/>
        </w:trPr>
        <w:tc>
          <w:tcPr>
            <w:tcW w:w="90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696B" w14:textId="77777777" w:rsidR="0031198A" w:rsidRPr="00C3632C" w:rsidRDefault="0031198A" w:rsidP="00834607">
            <w:pPr>
              <w:pStyle w:val="BodyA"/>
              <w:spacing w:after="20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Presentation by rapporteur on key messages and follow up steps</w:t>
            </w:r>
          </w:p>
          <w:p w14:paraId="35B10E9B" w14:textId="77777777" w:rsidR="0031198A" w:rsidRPr="00C3632C" w:rsidRDefault="0031198A" w:rsidP="00834607">
            <w:pPr>
              <w:pStyle w:val="BodyA"/>
              <w:spacing w:after="200"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(16.00-16.15pm)</w:t>
            </w:r>
          </w:p>
        </w:tc>
      </w:tr>
      <w:tr w:rsidR="00753686" w:rsidRPr="00C3632C" w14:paraId="0563B762" w14:textId="77777777" w:rsidTr="002729ED">
        <w:trPr>
          <w:trHeight w:val="1080"/>
          <w:jc w:val="center"/>
        </w:trPr>
        <w:tc>
          <w:tcPr>
            <w:tcW w:w="1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06B7" w14:textId="77777777" w:rsidR="00753686" w:rsidRPr="00C3632C" w:rsidRDefault="00753686" w:rsidP="00834607">
            <w:pPr>
              <w:pStyle w:val="BodyA"/>
              <w:spacing w:after="200" w:line="288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Closing session</w:t>
            </w:r>
          </w:p>
          <w:p w14:paraId="431764CF" w14:textId="51258014" w:rsidR="00753686" w:rsidRPr="00C3632C" w:rsidRDefault="00753686" w:rsidP="00834607">
            <w:pPr>
              <w:pStyle w:val="BodyA"/>
              <w:spacing w:after="200" w:line="288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(16.15-16.30pm)</w:t>
            </w:r>
          </w:p>
        </w:tc>
        <w:tc>
          <w:tcPr>
            <w:tcW w:w="70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CBE5" w14:textId="216224C6" w:rsidR="00753686" w:rsidRPr="00C3632C" w:rsidRDefault="00753686" w:rsidP="008346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Mr. Ebrima Sisawo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, </w:t>
            </w:r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Permanent Secretary </w:t>
            </w:r>
            <w:proofErr w:type="spellStart"/>
            <w:r w:rsidRPr="00C363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MoTIE</w:t>
            </w:r>
            <w:proofErr w:type="spellEnd"/>
          </w:p>
        </w:tc>
      </w:tr>
    </w:tbl>
    <w:p w14:paraId="05FC2DF6" w14:textId="77777777" w:rsidR="0047215D" w:rsidRDefault="0047215D" w:rsidP="00A47EAB"/>
    <w:sectPr w:rsidR="0047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3C"/>
    <w:rsid w:val="0000481E"/>
    <w:rsid w:val="00033C1F"/>
    <w:rsid w:val="00067DF6"/>
    <w:rsid w:val="000A221F"/>
    <w:rsid w:val="002C1CAA"/>
    <w:rsid w:val="003030E7"/>
    <w:rsid w:val="0031198A"/>
    <w:rsid w:val="0032567C"/>
    <w:rsid w:val="00331B2B"/>
    <w:rsid w:val="00405F10"/>
    <w:rsid w:val="00413110"/>
    <w:rsid w:val="0047215D"/>
    <w:rsid w:val="004A7B99"/>
    <w:rsid w:val="006459EA"/>
    <w:rsid w:val="006670DB"/>
    <w:rsid w:val="0069358B"/>
    <w:rsid w:val="00697B28"/>
    <w:rsid w:val="00753686"/>
    <w:rsid w:val="007B4B3C"/>
    <w:rsid w:val="007C511F"/>
    <w:rsid w:val="00876FEC"/>
    <w:rsid w:val="008C0D66"/>
    <w:rsid w:val="00963882"/>
    <w:rsid w:val="00A47EAB"/>
    <w:rsid w:val="00AD61E2"/>
    <w:rsid w:val="00B1195C"/>
    <w:rsid w:val="00B83BF5"/>
    <w:rsid w:val="00C3632C"/>
    <w:rsid w:val="00D02946"/>
    <w:rsid w:val="00D6040B"/>
    <w:rsid w:val="00E6406B"/>
    <w:rsid w:val="00EA481F"/>
    <w:rsid w:val="00F9747B"/>
    <w:rsid w:val="00FA420B"/>
    <w:rsid w:val="00FD065F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7E71"/>
  <w15:chartTrackingRefBased/>
  <w15:docId w15:val="{84BE50BB-4BD7-4B67-BC12-BC3017E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119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Liu</dc:creator>
  <cp:keywords/>
  <dc:description/>
  <cp:lastModifiedBy>Ke Liu</cp:lastModifiedBy>
  <cp:revision>5</cp:revision>
  <dcterms:created xsi:type="dcterms:W3CDTF">2021-12-14T21:43:00Z</dcterms:created>
  <dcterms:modified xsi:type="dcterms:W3CDTF">2021-12-15T19:31:00Z</dcterms:modified>
</cp:coreProperties>
</file>